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84" w:rsidRPr="00F55C12" w:rsidRDefault="00AF3C3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55C12">
        <w:rPr>
          <w:rFonts w:ascii="Arial" w:hAnsi="Arial" w:cs="Arial"/>
          <w:b/>
          <w:sz w:val="24"/>
          <w:szCs w:val="24"/>
        </w:rPr>
        <w:t>Vom Medizinstudium zur k</w:t>
      </w:r>
      <w:r w:rsidR="005A3D52" w:rsidRPr="00F55C12">
        <w:rPr>
          <w:rFonts w:ascii="Arial" w:hAnsi="Arial" w:cs="Arial"/>
          <w:b/>
          <w:sz w:val="24"/>
          <w:szCs w:val="24"/>
        </w:rPr>
        <w:t>ontinuierliche</w:t>
      </w:r>
      <w:r w:rsidR="00F55C12" w:rsidRPr="00F55C12">
        <w:rPr>
          <w:rFonts w:ascii="Arial" w:hAnsi="Arial" w:cs="Arial"/>
          <w:b/>
          <w:sz w:val="24"/>
          <w:szCs w:val="24"/>
        </w:rPr>
        <w:t>n</w:t>
      </w:r>
      <w:r w:rsidR="005A3D52" w:rsidRPr="00F55C12">
        <w:rPr>
          <w:rFonts w:ascii="Arial" w:hAnsi="Arial" w:cs="Arial"/>
          <w:b/>
          <w:sz w:val="24"/>
          <w:szCs w:val="24"/>
        </w:rPr>
        <w:t xml:space="preserve"> professionelle</w:t>
      </w:r>
      <w:r w:rsidR="00F55C12" w:rsidRPr="00F55C12">
        <w:rPr>
          <w:rFonts w:ascii="Arial" w:hAnsi="Arial" w:cs="Arial"/>
          <w:b/>
          <w:sz w:val="24"/>
          <w:szCs w:val="24"/>
        </w:rPr>
        <w:t>n</w:t>
      </w:r>
      <w:r w:rsidR="005A3D52" w:rsidRPr="00F55C12">
        <w:rPr>
          <w:rFonts w:ascii="Arial" w:hAnsi="Arial" w:cs="Arial"/>
          <w:b/>
          <w:sz w:val="24"/>
          <w:szCs w:val="24"/>
        </w:rPr>
        <w:t xml:space="preserve"> Entwicklung und </w:t>
      </w:r>
      <w:r w:rsidR="00F55C12" w:rsidRPr="00F55C12">
        <w:rPr>
          <w:rFonts w:ascii="Arial" w:hAnsi="Arial" w:cs="Arial"/>
          <w:b/>
          <w:sz w:val="24"/>
          <w:szCs w:val="24"/>
        </w:rPr>
        <w:t xml:space="preserve">zur </w:t>
      </w:r>
      <w:r w:rsidR="005A3D52" w:rsidRPr="00F55C12">
        <w:rPr>
          <w:rFonts w:ascii="Arial" w:hAnsi="Arial" w:cs="Arial"/>
          <w:b/>
          <w:sz w:val="24"/>
          <w:szCs w:val="24"/>
        </w:rPr>
        <w:t>kontinuierliche</w:t>
      </w:r>
      <w:r w:rsidR="00F55C12" w:rsidRPr="00F55C12">
        <w:rPr>
          <w:rFonts w:ascii="Arial" w:hAnsi="Arial" w:cs="Arial"/>
          <w:b/>
          <w:sz w:val="24"/>
          <w:szCs w:val="24"/>
        </w:rPr>
        <w:t>n</w:t>
      </w:r>
      <w:r w:rsidR="005A3D52" w:rsidRPr="00F55C12">
        <w:rPr>
          <w:rFonts w:ascii="Arial" w:hAnsi="Arial" w:cs="Arial"/>
          <w:b/>
          <w:sz w:val="24"/>
          <w:szCs w:val="24"/>
        </w:rPr>
        <w:t xml:space="preserve"> Professionsentwicklung</w:t>
      </w:r>
    </w:p>
    <w:p w:rsidR="004A0F84" w:rsidRPr="00880C52" w:rsidRDefault="004A0F84">
      <w:pPr>
        <w:rPr>
          <w:rFonts w:ascii="Arial" w:hAnsi="Arial" w:cs="Arial"/>
          <w:sz w:val="24"/>
          <w:szCs w:val="24"/>
        </w:rPr>
      </w:pPr>
    </w:p>
    <w:p w:rsidR="00D23060" w:rsidRPr="00880C52" w:rsidRDefault="00226FFB">
      <w:pPr>
        <w:rPr>
          <w:rFonts w:ascii="Arial" w:hAnsi="Arial" w:cs="Arial"/>
          <w:sz w:val="24"/>
          <w:szCs w:val="24"/>
        </w:rPr>
      </w:pPr>
      <w:r w:rsidRPr="00880C52">
        <w:rPr>
          <w:rFonts w:ascii="Arial" w:hAnsi="Arial" w:cs="Arial"/>
          <w:sz w:val="24"/>
          <w:szCs w:val="24"/>
        </w:rPr>
        <w:t>Ansprache zur Entlassung der Absolventinnen und Absolventen der Medizinischen Fakultät Magdeburg, 15.12.2018</w:t>
      </w:r>
    </w:p>
    <w:p w:rsidR="00A02DC1" w:rsidRPr="00880C52" w:rsidRDefault="00A02DC1">
      <w:pPr>
        <w:rPr>
          <w:rFonts w:ascii="Arial" w:hAnsi="Arial" w:cs="Arial"/>
          <w:sz w:val="24"/>
          <w:szCs w:val="24"/>
        </w:rPr>
      </w:pPr>
      <w:r w:rsidRPr="00880C52">
        <w:rPr>
          <w:rFonts w:ascii="Arial" w:hAnsi="Arial" w:cs="Arial"/>
          <w:sz w:val="24"/>
          <w:szCs w:val="24"/>
        </w:rPr>
        <w:t>Bernt-Peter Robra</w:t>
      </w:r>
    </w:p>
    <w:p w:rsidR="00F21CC8" w:rsidRPr="00880C52" w:rsidRDefault="00F21CC8">
      <w:pPr>
        <w:rPr>
          <w:rFonts w:ascii="Arial" w:hAnsi="Arial" w:cs="Arial"/>
          <w:sz w:val="24"/>
          <w:szCs w:val="24"/>
        </w:rPr>
      </w:pPr>
    </w:p>
    <w:p w:rsidR="00640CA1" w:rsidRDefault="00640CA1">
      <w:pPr>
        <w:rPr>
          <w:rFonts w:ascii="Arial" w:hAnsi="Arial" w:cs="Arial"/>
          <w:sz w:val="24"/>
          <w:szCs w:val="24"/>
        </w:rPr>
      </w:pPr>
    </w:p>
    <w:p w:rsidR="00880C52" w:rsidRDefault="00557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Liebe Absolventinnen und Absolventen, </w:t>
      </w:r>
      <w:r w:rsidR="006848B1">
        <w:rPr>
          <w:rFonts w:ascii="Arial" w:hAnsi="Arial" w:cs="Arial"/>
          <w:sz w:val="24"/>
          <w:szCs w:val="24"/>
        </w:rPr>
        <w:t xml:space="preserve">Magnifizenz, </w:t>
      </w:r>
      <w:r w:rsidR="00880C52">
        <w:rPr>
          <w:rFonts w:ascii="Arial" w:hAnsi="Arial" w:cs="Arial"/>
          <w:sz w:val="24"/>
          <w:szCs w:val="24"/>
        </w:rPr>
        <w:t xml:space="preserve">Spectabilis, Herr </w:t>
      </w:r>
      <w:r w:rsidR="00C91CFA">
        <w:rPr>
          <w:rFonts w:ascii="Arial" w:hAnsi="Arial" w:cs="Arial"/>
          <w:sz w:val="24"/>
          <w:szCs w:val="24"/>
        </w:rPr>
        <w:t>Prof.</w:t>
      </w:r>
      <w:r w:rsidR="00D47C92">
        <w:rPr>
          <w:rFonts w:ascii="Arial" w:hAnsi="Arial" w:cs="Arial"/>
          <w:sz w:val="24"/>
          <w:szCs w:val="24"/>
        </w:rPr>
        <w:t xml:space="preserve"> Ebmeyer als </w:t>
      </w:r>
      <w:r w:rsidR="00880C52">
        <w:rPr>
          <w:rFonts w:ascii="Arial" w:hAnsi="Arial" w:cs="Arial"/>
          <w:sz w:val="24"/>
          <w:szCs w:val="24"/>
        </w:rPr>
        <w:t>Vizepräsident der Ärztekammer</w:t>
      </w:r>
      <w:r>
        <w:rPr>
          <w:rFonts w:ascii="Arial" w:hAnsi="Arial" w:cs="Arial"/>
          <w:sz w:val="24"/>
          <w:szCs w:val="24"/>
        </w:rPr>
        <w:t xml:space="preserve">, liebe Kolleginnen und Kollegen, </w:t>
      </w:r>
      <w:r w:rsidR="00880C52">
        <w:rPr>
          <w:rFonts w:ascii="Arial" w:hAnsi="Arial" w:cs="Arial"/>
          <w:sz w:val="24"/>
          <w:szCs w:val="24"/>
        </w:rPr>
        <w:t>Eltern und Freunde</w:t>
      </w:r>
      <w:r w:rsidR="00F21CC8">
        <w:rPr>
          <w:rFonts w:ascii="Arial" w:hAnsi="Arial" w:cs="Arial"/>
          <w:sz w:val="24"/>
          <w:szCs w:val="24"/>
        </w:rPr>
        <w:t>!</w:t>
      </w:r>
      <w:r w:rsidR="00880C52">
        <w:rPr>
          <w:rFonts w:ascii="Arial" w:hAnsi="Arial" w:cs="Arial"/>
          <w:sz w:val="24"/>
          <w:szCs w:val="24"/>
        </w:rPr>
        <w:t xml:space="preserve"> </w:t>
      </w:r>
    </w:p>
    <w:p w:rsidR="00880C52" w:rsidRPr="00880C52" w:rsidRDefault="00880C52">
      <w:pPr>
        <w:rPr>
          <w:rFonts w:ascii="Arial" w:hAnsi="Arial" w:cs="Arial"/>
          <w:sz w:val="24"/>
          <w:szCs w:val="24"/>
        </w:rPr>
      </w:pPr>
    </w:p>
    <w:p w:rsidR="00B206F5" w:rsidRPr="00C033B9" w:rsidRDefault="00B206F5">
      <w:pPr>
        <w:rPr>
          <w:rFonts w:ascii="Arial" w:hAnsi="Arial" w:cs="Arial"/>
          <w:b/>
          <w:sz w:val="24"/>
          <w:szCs w:val="24"/>
        </w:rPr>
      </w:pPr>
      <w:r w:rsidRPr="00C033B9">
        <w:rPr>
          <w:rFonts w:ascii="Arial" w:hAnsi="Arial" w:cs="Arial"/>
          <w:b/>
          <w:sz w:val="24"/>
          <w:szCs w:val="24"/>
        </w:rPr>
        <w:t>Auftrag</w:t>
      </w:r>
    </w:p>
    <w:p w:rsidR="00880C52" w:rsidRDefault="00880C52">
      <w:pPr>
        <w:rPr>
          <w:rFonts w:ascii="Arial" w:hAnsi="Arial" w:cs="Arial"/>
          <w:sz w:val="24"/>
          <w:szCs w:val="24"/>
        </w:rPr>
      </w:pPr>
      <w:r w:rsidRPr="00880C52">
        <w:rPr>
          <w:rFonts w:ascii="Arial" w:hAnsi="Arial" w:cs="Arial"/>
          <w:sz w:val="24"/>
          <w:szCs w:val="24"/>
        </w:rPr>
        <w:t xml:space="preserve">Mein Auftrag heute ist ein Geleitwort </w:t>
      </w:r>
      <w:r w:rsidR="00F21CC8">
        <w:rPr>
          <w:rFonts w:ascii="Arial" w:hAnsi="Arial" w:cs="Arial"/>
          <w:sz w:val="24"/>
          <w:szCs w:val="24"/>
        </w:rPr>
        <w:t xml:space="preserve">zu </w:t>
      </w:r>
      <w:r w:rsidR="00C07A8F">
        <w:rPr>
          <w:rFonts w:ascii="Arial" w:hAnsi="Arial" w:cs="Arial"/>
          <w:sz w:val="24"/>
          <w:szCs w:val="24"/>
        </w:rPr>
        <w:t>I</w:t>
      </w:r>
      <w:r w:rsidR="00F21CC8">
        <w:rPr>
          <w:rFonts w:ascii="Arial" w:hAnsi="Arial" w:cs="Arial"/>
          <w:sz w:val="24"/>
          <w:szCs w:val="24"/>
        </w:rPr>
        <w:t xml:space="preserve">hrer </w:t>
      </w:r>
      <w:r w:rsidR="00A21141">
        <w:rPr>
          <w:rFonts w:ascii="Arial" w:hAnsi="Arial" w:cs="Arial"/>
          <w:sz w:val="24"/>
          <w:szCs w:val="24"/>
        </w:rPr>
        <w:t>„</w:t>
      </w:r>
      <w:r w:rsidR="00F21CC8">
        <w:rPr>
          <w:rFonts w:ascii="Arial" w:hAnsi="Arial" w:cs="Arial"/>
          <w:sz w:val="24"/>
          <w:szCs w:val="24"/>
        </w:rPr>
        <w:t>Ausschreibung</w:t>
      </w:r>
      <w:r w:rsidR="00A21141">
        <w:rPr>
          <w:rFonts w:ascii="Arial" w:hAnsi="Arial" w:cs="Arial"/>
          <w:sz w:val="24"/>
          <w:szCs w:val="24"/>
        </w:rPr>
        <w:t>“</w:t>
      </w:r>
      <w:r w:rsidR="00F21CC8">
        <w:rPr>
          <w:rFonts w:ascii="Arial" w:hAnsi="Arial" w:cs="Arial"/>
          <w:sz w:val="24"/>
          <w:szCs w:val="24"/>
        </w:rPr>
        <w:t xml:space="preserve"> aus der Otto-von-Guericke-Universität</w:t>
      </w:r>
      <w:r w:rsidR="00160DDE">
        <w:rPr>
          <w:rFonts w:ascii="Arial" w:hAnsi="Arial" w:cs="Arial"/>
          <w:sz w:val="24"/>
          <w:szCs w:val="24"/>
        </w:rPr>
        <w:t>, verbunden mit</w:t>
      </w:r>
      <w:r w:rsidR="00F21CC8">
        <w:rPr>
          <w:rFonts w:ascii="Arial" w:hAnsi="Arial" w:cs="Arial"/>
          <w:sz w:val="24"/>
          <w:szCs w:val="24"/>
        </w:rPr>
        <w:t xml:space="preserve"> Ihrer </w:t>
      </w:r>
      <w:r w:rsidR="00C07A8F">
        <w:rPr>
          <w:rFonts w:ascii="Arial" w:hAnsi="Arial" w:cs="Arial"/>
          <w:sz w:val="24"/>
          <w:szCs w:val="24"/>
        </w:rPr>
        <w:t>Statuspassage zur approbierten Ärztin</w:t>
      </w:r>
      <w:r w:rsidR="00D20506">
        <w:rPr>
          <w:rFonts w:ascii="Arial" w:hAnsi="Arial" w:cs="Arial"/>
          <w:sz w:val="24"/>
          <w:szCs w:val="24"/>
        </w:rPr>
        <w:t>, zum approbierten Arzt</w:t>
      </w:r>
      <w:r w:rsidR="00F21CC8">
        <w:rPr>
          <w:rFonts w:ascii="Arial" w:hAnsi="Arial" w:cs="Arial"/>
          <w:sz w:val="24"/>
          <w:szCs w:val="24"/>
        </w:rPr>
        <w:t>.</w:t>
      </w:r>
      <w:r w:rsidR="00C07A8F">
        <w:rPr>
          <w:rFonts w:ascii="Arial" w:hAnsi="Arial" w:cs="Arial"/>
          <w:sz w:val="24"/>
          <w:szCs w:val="24"/>
        </w:rPr>
        <w:t xml:space="preserve"> </w:t>
      </w:r>
      <w:r w:rsidR="00A02F40">
        <w:rPr>
          <w:rFonts w:ascii="Arial" w:hAnsi="Arial" w:cs="Arial"/>
          <w:sz w:val="24"/>
          <w:szCs w:val="24"/>
        </w:rPr>
        <w:t xml:space="preserve">Höhepunkt dieses Passageritus ist </w:t>
      </w:r>
      <w:r w:rsidR="00056EFE">
        <w:rPr>
          <w:rFonts w:ascii="Arial" w:hAnsi="Arial" w:cs="Arial"/>
          <w:sz w:val="24"/>
          <w:szCs w:val="24"/>
        </w:rPr>
        <w:t xml:space="preserve">nicht das Überreichen Ihrer </w:t>
      </w:r>
      <w:r w:rsidR="00A36FE7">
        <w:rPr>
          <w:rFonts w:ascii="Arial" w:hAnsi="Arial" w:cs="Arial"/>
          <w:sz w:val="24"/>
          <w:szCs w:val="24"/>
        </w:rPr>
        <w:t>Abschlussz</w:t>
      </w:r>
      <w:r w:rsidR="00056EFE">
        <w:rPr>
          <w:rFonts w:ascii="Arial" w:hAnsi="Arial" w:cs="Arial"/>
          <w:sz w:val="24"/>
          <w:szCs w:val="24"/>
        </w:rPr>
        <w:t>eugnisse</w:t>
      </w:r>
      <w:r w:rsidR="00243EEF">
        <w:rPr>
          <w:rFonts w:ascii="Arial" w:hAnsi="Arial" w:cs="Arial"/>
          <w:sz w:val="24"/>
          <w:szCs w:val="24"/>
        </w:rPr>
        <w:t xml:space="preserve"> und der</w:t>
      </w:r>
      <w:r w:rsidR="00A36FE7">
        <w:rPr>
          <w:rFonts w:ascii="Arial" w:hAnsi="Arial" w:cs="Arial"/>
          <w:sz w:val="24"/>
          <w:szCs w:val="24"/>
        </w:rPr>
        <w:t xml:space="preserve"> Approbation</w:t>
      </w:r>
      <w:r w:rsidR="006A7A5A">
        <w:rPr>
          <w:rFonts w:ascii="Arial" w:hAnsi="Arial" w:cs="Arial"/>
          <w:sz w:val="24"/>
          <w:szCs w:val="24"/>
        </w:rPr>
        <w:t>surkunde mit der</w:t>
      </w:r>
      <w:r w:rsidR="00243EEF">
        <w:rPr>
          <w:rFonts w:ascii="Arial" w:hAnsi="Arial" w:cs="Arial"/>
          <w:sz w:val="24"/>
          <w:szCs w:val="24"/>
        </w:rPr>
        <w:t xml:space="preserve"> staatliche</w:t>
      </w:r>
      <w:r w:rsidR="006A7A5A">
        <w:rPr>
          <w:rFonts w:ascii="Arial" w:hAnsi="Arial" w:cs="Arial"/>
          <w:sz w:val="24"/>
          <w:szCs w:val="24"/>
        </w:rPr>
        <w:t>n</w:t>
      </w:r>
      <w:r w:rsidR="00243EEF">
        <w:rPr>
          <w:rFonts w:ascii="Arial" w:hAnsi="Arial" w:cs="Arial"/>
          <w:sz w:val="24"/>
          <w:szCs w:val="24"/>
        </w:rPr>
        <w:t xml:space="preserve"> Zulassung zum Arztberuf, </w:t>
      </w:r>
      <w:r w:rsidR="00056EFE">
        <w:rPr>
          <w:rFonts w:ascii="Arial" w:hAnsi="Arial" w:cs="Arial"/>
          <w:sz w:val="24"/>
          <w:szCs w:val="24"/>
        </w:rPr>
        <w:t xml:space="preserve">so sehr Sie alle </w:t>
      </w:r>
      <w:r w:rsidR="00243EEF">
        <w:rPr>
          <w:rFonts w:ascii="Arial" w:hAnsi="Arial" w:cs="Arial"/>
          <w:sz w:val="24"/>
          <w:szCs w:val="24"/>
        </w:rPr>
        <w:t xml:space="preserve">in den vergangenen Jahren </w:t>
      </w:r>
      <w:r w:rsidR="00056EFE">
        <w:rPr>
          <w:rFonts w:ascii="Arial" w:hAnsi="Arial" w:cs="Arial"/>
          <w:sz w:val="24"/>
          <w:szCs w:val="24"/>
        </w:rPr>
        <w:t>darauf hingearbeitet haben</w:t>
      </w:r>
      <w:r w:rsidR="00243EEF">
        <w:rPr>
          <w:rFonts w:ascii="Arial" w:hAnsi="Arial" w:cs="Arial"/>
          <w:sz w:val="24"/>
          <w:szCs w:val="24"/>
        </w:rPr>
        <w:t>. Höhepunkt ist</w:t>
      </w:r>
      <w:r w:rsidR="00056EFE">
        <w:rPr>
          <w:rFonts w:ascii="Arial" w:hAnsi="Arial" w:cs="Arial"/>
          <w:sz w:val="24"/>
          <w:szCs w:val="24"/>
        </w:rPr>
        <w:t xml:space="preserve"> </w:t>
      </w:r>
      <w:r w:rsidR="00A36FE7">
        <w:rPr>
          <w:rFonts w:ascii="Arial" w:hAnsi="Arial" w:cs="Arial"/>
          <w:sz w:val="24"/>
          <w:szCs w:val="24"/>
        </w:rPr>
        <w:t xml:space="preserve">vielmehr </w:t>
      </w:r>
      <w:r w:rsidR="00A02F40">
        <w:rPr>
          <w:rFonts w:ascii="Arial" w:hAnsi="Arial" w:cs="Arial"/>
          <w:sz w:val="24"/>
          <w:szCs w:val="24"/>
        </w:rPr>
        <w:t>das</w:t>
      </w:r>
      <w:r w:rsidR="00292544">
        <w:rPr>
          <w:rFonts w:ascii="Arial" w:hAnsi="Arial" w:cs="Arial"/>
          <w:sz w:val="24"/>
          <w:szCs w:val="24"/>
        </w:rPr>
        <w:t xml:space="preserve"> gemeinsam gesprochene</w:t>
      </w:r>
      <w:r w:rsidR="00A02F40">
        <w:rPr>
          <w:rFonts w:ascii="Arial" w:hAnsi="Arial" w:cs="Arial"/>
          <w:sz w:val="24"/>
          <w:szCs w:val="24"/>
        </w:rPr>
        <w:t xml:space="preserve"> ärztliche</w:t>
      </w:r>
      <w:r w:rsidR="00292544">
        <w:rPr>
          <w:rFonts w:ascii="Arial" w:hAnsi="Arial" w:cs="Arial"/>
          <w:sz w:val="24"/>
          <w:szCs w:val="24"/>
        </w:rPr>
        <w:t xml:space="preserve"> </w:t>
      </w:r>
      <w:r w:rsidR="00D20506">
        <w:rPr>
          <w:rFonts w:ascii="Arial" w:hAnsi="Arial" w:cs="Arial"/>
          <w:sz w:val="24"/>
          <w:szCs w:val="24"/>
        </w:rPr>
        <w:t xml:space="preserve">Gelöbnis, </w:t>
      </w:r>
      <w:r w:rsidR="00A02F40">
        <w:rPr>
          <w:rFonts w:ascii="Arial" w:hAnsi="Arial" w:cs="Arial"/>
          <w:sz w:val="24"/>
          <w:szCs w:val="24"/>
        </w:rPr>
        <w:t>herkömmlich „</w:t>
      </w:r>
      <w:r w:rsidR="00292544">
        <w:rPr>
          <w:rFonts w:ascii="Arial" w:hAnsi="Arial" w:cs="Arial"/>
          <w:sz w:val="24"/>
          <w:szCs w:val="24"/>
        </w:rPr>
        <w:t>Eid des Hippokrates</w:t>
      </w:r>
      <w:r w:rsidR="00A02F40">
        <w:rPr>
          <w:rFonts w:ascii="Arial" w:hAnsi="Arial" w:cs="Arial"/>
          <w:sz w:val="24"/>
          <w:szCs w:val="24"/>
        </w:rPr>
        <w:t>“ genannt</w:t>
      </w:r>
      <w:r w:rsidR="00292544">
        <w:rPr>
          <w:rFonts w:ascii="Arial" w:hAnsi="Arial" w:cs="Arial"/>
          <w:sz w:val="24"/>
          <w:szCs w:val="24"/>
        </w:rPr>
        <w:t>.</w:t>
      </w:r>
      <w:r w:rsidR="00A36FE7">
        <w:rPr>
          <w:rFonts w:ascii="Arial" w:hAnsi="Arial" w:cs="Arial"/>
          <w:sz w:val="24"/>
          <w:szCs w:val="24"/>
        </w:rPr>
        <w:t xml:space="preserve"> Denn damit übernehme</w:t>
      </w:r>
      <w:r w:rsidR="00243EEF">
        <w:rPr>
          <w:rFonts w:ascii="Arial" w:hAnsi="Arial" w:cs="Arial"/>
          <w:sz w:val="24"/>
          <w:szCs w:val="24"/>
        </w:rPr>
        <w:t>n</w:t>
      </w:r>
      <w:r w:rsidR="00A36FE7">
        <w:rPr>
          <w:rFonts w:ascii="Arial" w:hAnsi="Arial" w:cs="Arial"/>
          <w:sz w:val="24"/>
          <w:szCs w:val="24"/>
        </w:rPr>
        <w:t xml:space="preserve"> Sie </w:t>
      </w:r>
      <w:r w:rsidR="006A7A5A">
        <w:rPr>
          <w:rFonts w:ascii="Arial" w:hAnsi="Arial" w:cs="Arial"/>
          <w:sz w:val="24"/>
          <w:szCs w:val="24"/>
        </w:rPr>
        <w:t xml:space="preserve">ganz persönlich </w:t>
      </w:r>
      <w:r w:rsidR="00A36FE7">
        <w:rPr>
          <w:rFonts w:ascii="Arial" w:hAnsi="Arial" w:cs="Arial"/>
          <w:sz w:val="24"/>
          <w:szCs w:val="24"/>
        </w:rPr>
        <w:t>d</w:t>
      </w:r>
      <w:r w:rsidR="00243EEF">
        <w:rPr>
          <w:rFonts w:ascii="Arial" w:hAnsi="Arial" w:cs="Arial"/>
          <w:sz w:val="24"/>
          <w:szCs w:val="24"/>
        </w:rPr>
        <w:t>en</w:t>
      </w:r>
      <w:r w:rsidR="00A36FE7">
        <w:rPr>
          <w:rFonts w:ascii="Arial" w:hAnsi="Arial" w:cs="Arial"/>
          <w:sz w:val="24"/>
          <w:szCs w:val="24"/>
        </w:rPr>
        <w:t xml:space="preserve"> </w:t>
      </w:r>
      <w:r w:rsidR="00243EEF">
        <w:rPr>
          <w:rFonts w:ascii="Arial" w:hAnsi="Arial" w:cs="Arial"/>
          <w:sz w:val="24"/>
          <w:szCs w:val="24"/>
        </w:rPr>
        <w:t xml:space="preserve">Verhaltenscodex und die </w:t>
      </w:r>
      <w:r w:rsidR="00A36FE7">
        <w:rPr>
          <w:rFonts w:ascii="Arial" w:hAnsi="Arial" w:cs="Arial"/>
          <w:sz w:val="24"/>
          <w:szCs w:val="24"/>
        </w:rPr>
        <w:t xml:space="preserve">Verpflichtungen, </w:t>
      </w:r>
      <w:r w:rsidR="00243EEF">
        <w:rPr>
          <w:rFonts w:ascii="Arial" w:hAnsi="Arial" w:cs="Arial"/>
          <w:sz w:val="24"/>
          <w:szCs w:val="24"/>
        </w:rPr>
        <w:t>die Patienten</w:t>
      </w:r>
      <w:r w:rsidR="00980BF8">
        <w:rPr>
          <w:rFonts w:ascii="Arial" w:hAnsi="Arial" w:cs="Arial"/>
          <w:sz w:val="24"/>
          <w:szCs w:val="24"/>
        </w:rPr>
        <w:t>,</w:t>
      </w:r>
      <w:r w:rsidR="00243EEF">
        <w:rPr>
          <w:rFonts w:ascii="Arial" w:hAnsi="Arial" w:cs="Arial"/>
          <w:sz w:val="24"/>
          <w:szCs w:val="24"/>
        </w:rPr>
        <w:t xml:space="preserve"> Gesellschaft </w:t>
      </w:r>
      <w:r w:rsidR="00980BF8">
        <w:rPr>
          <w:rFonts w:ascii="Arial" w:hAnsi="Arial" w:cs="Arial"/>
          <w:sz w:val="24"/>
          <w:szCs w:val="24"/>
        </w:rPr>
        <w:t xml:space="preserve">und natürlich </w:t>
      </w:r>
      <w:r w:rsidR="00243EEF">
        <w:rPr>
          <w:rFonts w:ascii="Arial" w:hAnsi="Arial" w:cs="Arial"/>
          <w:sz w:val="24"/>
          <w:szCs w:val="24"/>
        </w:rPr>
        <w:t xml:space="preserve">auch </w:t>
      </w:r>
      <w:r w:rsidR="00980BF8">
        <w:rPr>
          <w:rFonts w:ascii="Arial" w:hAnsi="Arial" w:cs="Arial"/>
          <w:sz w:val="24"/>
          <w:szCs w:val="24"/>
        </w:rPr>
        <w:t>S</w:t>
      </w:r>
      <w:r w:rsidR="00243EEF">
        <w:rPr>
          <w:rFonts w:ascii="Arial" w:hAnsi="Arial" w:cs="Arial"/>
          <w:sz w:val="24"/>
          <w:szCs w:val="24"/>
        </w:rPr>
        <w:t xml:space="preserve">ie selbst mit dem ärztlichen Beruf verbinden. </w:t>
      </w:r>
    </w:p>
    <w:p w:rsidR="00F21CC8" w:rsidRDefault="00F21CC8">
      <w:pPr>
        <w:rPr>
          <w:rFonts w:ascii="Arial" w:hAnsi="Arial" w:cs="Arial"/>
          <w:sz w:val="24"/>
          <w:szCs w:val="24"/>
        </w:rPr>
      </w:pPr>
    </w:p>
    <w:p w:rsidR="00F21CC8" w:rsidRDefault="002D50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Ihre</w:t>
      </w:r>
      <w:r w:rsidR="001A33E4">
        <w:rPr>
          <w:rFonts w:ascii="Arial" w:hAnsi="Arial" w:cs="Arial"/>
          <w:sz w:val="24"/>
          <w:szCs w:val="24"/>
        </w:rPr>
        <w:t xml:space="preserve"> heutige</w:t>
      </w:r>
      <w:r w:rsidR="00160DDE">
        <w:rPr>
          <w:rFonts w:ascii="Arial" w:hAnsi="Arial" w:cs="Arial"/>
          <w:sz w:val="24"/>
          <w:szCs w:val="24"/>
        </w:rPr>
        <w:t xml:space="preserve"> </w:t>
      </w:r>
      <w:r w:rsidR="001A33E4">
        <w:rPr>
          <w:rFonts w:ascii="Arial" w:hAnsi="Arial" w:cs="Arial"/>
          <w:sz w:val="24"/>
          <w:szCs w:val="24"/>
        </w:rPr>
        <w:t xml:space="preserve">Exmatrikulationsfeier </w:t>
      </w:r>
      <w:r w:rsidR="00160DDE">
        <w:rPr>
          <w:rFonts w:ascii="Arial" w:hAnsi="Arial" w:cs="Arial"/>
          <w:sz w:val="24"/>
          <w:szCs w:val="24"/>
        </w:rPr>
        <w:t xml:space="preserve">ist </w:t>
      </w:r>
      <w:r w:rsidR="00D53D4A">
        <w:rPr>
          <w:rFonts w:ascii="Arial" w:hAnsi="Arial" w:cs="Arial"/>
          <w:sz w:val="24"/>
          <w:szCs w:val="24"/>
        </w:rPr>
        <w:t>knapp</w:t>
      </w:r>
      <w:r w:rsidR="00160DDE">
        <w:rPr>
          <w:rFonts w:ascii="Arial" w:hAnsi="Arial" w:cs="Arial"/>
          <w:sz w:val="24"/>
          <w:szCs w:val="24"/>
        </w:rPr>
        <w:t xml:space="preserve"> </w:t>
      </w:r>
      <w:r w:rsidR="00217055">
        <w:rPr>
          <w:rFonts w:ascii="Arial" w:hAnsi="Arial" w:cs="Arial"/>
          <w:sz w:val="24"/>
          <w:szCs w:val="24"/>
        </w:rPr>
        <w:t>die</w:t>
      </w:r>
      <w:r w:rsidR="00160DDE">
        <w:rPr>
          <w:rFonts w:ascii="Arial" w:hAnsi="Arial" w:cs="Arial"/>
          <w:sz w:val="24"/>
          <w:szCs w:val="24"/>
        </w:rPr>
        <w:t xml:space="preserve"> 50., an der ich </w:t>
      </w:r>
      <w:r w:rsidR="00217055">
        <w:rPr>
          <w:rFonts w:ascii="Arial" w:hAnsi="Arial" w:cs="Arial"/>
          <w:sz w:val="24"/>
          <w:szCs w:val="24"/>
        </w:rPr>
        <w:t xml:space="preserve">in Magdeburg </w:t>
      </w:r>
      <w:r w:rsidR="00160DDE">
        <w:rPr>
          <w:rFonts w:ascii="Arial" w:hAnsi="Arial" w:cs="Arial"/>
          <w:sz w:val="24"/>
          <w:szCs w:val="24"/>
        </w:rPr>
        <w:t xml:space="preserve">teilnehme. Die erste fand noch an der Medizinischen Akademie </w:t>
      </w:r>
      <w:r w:rsidR="00AF537A">
        <w:rPr>
          <w:rFonts w:ascii="Arial" w:hAnsi="Arial" w:cs="Arial"/>
          <w:sz w:val="24"/>
          <w:szCs w:val="24"/>
        </w:rPr>
        <w:t xml:space="preserve">Magdeburg </w:t>
      </w:r>
      <w:r w:rsidR="00160DDE">
        <w:rPr>
          <w:rFonts w:ascii="Arial" w:hAnsi="Arial" w:cs="Arial"/>
          <w:sz w:val="24"/>
          <w:szCs w:val="24"/>
        </w:rPr>
        <w:t>statt</w:t>
      </w:r>
      <w:r w:rsidR="002C7A0B">
        <w:rPr>
          <w:rFonts w:ascii="Arial" w:hAnsi="Arial" w:cs="Arial"/>
          <w:sz w:val="24"/>
          <w:szCs w:val="24"/>
        </w:rPr>
        <w:t>.</w:t>
      </w:r>
      <w:r w:rsidR="000B6242">
        <w:rPr>
          <w:rFonts w:ascii="Arial" w:hAnsi="Arial" w:cs="Arial"/>
          <w:sz w:val="24"/>
          <w:szCs w:val="24"/>
        </w:rPr>
        <w:t xml:space="preserve"> </w:t>
      </w:r>
      <w:r w:rsidR="002C7A0B">
        <w:rPr>
          <w:rFonts w:ascii="Arial" w:hAnsi="Arial" w:cs="Arial"/>
          <w:sz w:val="24"/>
          <w:szCs w:val="24"/>
        </w:rPr>
        <w:t>Die Medizinische Akademie Magdeburg, kurz MAM, haben</w:t>
      </w:r>
      <w:r w:rsidR="000B6242">
        <w:rPr>
          <w:rFonts w:ascii="Arial" w:hAnsi="Arial" w:cs="Arial"/>
          <w:sz w:val="24"/>
          <w:szCs w:val="24"/>
        </w:rPr>
        <w:t xml:space="preserve"> wir </w:t>
      </w:r>
      <w:r w:rsidR="006848B1">
        <w:rPr>
          <w:rFonts w:ascii="Arial" w:hAnsi="Arial" w:cs="Arial"/>
          <w:sz w:val="24"/>
          <w:szCs w:val="24"/>
        </w:rPr>
        <w:t xml:space="preserve">vor </w:t>
      </w:r>
      <w:r w:rsidR="00AF537A">
        <w:rPr>
          <w:rFonts w:ascii="Arial" w:hAnsi="Arial" w:cs="Arial"/>
          <w:sz w:val="24"/>
          <w:szCs w:val="24"/>
        </w:rPr>
        <w:t xml:space="preserve">25 Jahren </w:t>
      </w:r>
      <w:r w:rsidR="001B3634">
        <w:rPr>
          <w:rFonts w:ascii="Arial" w:hAnsi="Arial" w:cs="Arial"/>
          <w:sz w:val="24"/>
          <w:szCs w:val="24"/>
        </w:rPr>
        <w:t xml:space="preserve">zum WS 1993 </w:t>
      </w:r>
      <w:r w:rsidR="000C6B9E">
        <w:rPr>
          <w:rFonts w:ascii="Arial" w:hAnsi="Arial" w:cs="Arial"/>
          <w:sz w:val="24"/>
          <w:szCs w:val="24"/>
        </w:rPr>
        <w:t xml:space="preserve">als </w:t>
      </w:r>
      <w:r w:rsidR="000B6242">
        <w:rPr>
          <w:rFonts w:ascii="Arial" w:hAnsi="Arial" w:cs="Arial"/>
          <w:sz w:val="24"/>
          <w:szCs w:val="24"/>
        </w:rPr>
        <w:t xml:space="preserve">Medizinische Fakultät </w:t>
      </w:r>
      <w:r w:rsidR="001B3634">
        <w:rPr>
          <w:rFonts w:ascii="Arial" w:hAnsi="Arial" w:cs="Arial"/>
          <w:sz w:val="24"/>
          <w:szCs w:val="24"/>
        </w:rPr>
        <w:t xml:space="preserve">mit der vorbestehenden Technischen </w:t>
      </w:r>
      <w:r w:rsidR="000B6242">
        <w:rPr>
          <w:rFonts w:ascii="Arial" w:hAnsi="Arial" w:cs="Arial"/>
          <w:sz w:val="24"/>
          <w:szCs w:val="24"/>
        </w:rPr>
        <w:t xml:space="preserve">Universität </w:t>
      </w:r>
      <w:r w:rsidR="001B3634">
        <w:rPr>
          <w:rFonts w:ascii="Arial" w:hAnsi="Arial" w:cs="Arial"/>
          <w:sz w:val="24"/>
          <w:szCs w:val="24"/>
        </w:rPr>
        <w:t xml:space="preserve">und der Pädagogischen Hochschule zur </w:t>
      </w:r>
      <w:r w:rsidR="006735E9">
        <w:rPr>
          <w:rFonts w:ascii="Arial" w:hAnsi="Arial" w:cs="Arial"/>
          <w:sz w:val="24"/>
          <w:szCs w:val="24"/>
        </w:rPr>
        <w:t xml:space="preserve">heutigen </w:t>
      </w:r>
      <w:r w:rsidR="001B3634">
        <w:rPr>
          <w:rFonts w:ascii="Arial" w:hAnsi="Arial" w:cs="Arial"/>
          <w:sz w:val="24"/>
          <w:szCs w:val="24"/>
        </w:rPr>
        <w:t>Otto-von-Guericke-Universität zusammengeführt</w:t>
      </w:r>
      <w:r w:rsidR="00160DDE">
        <w:rPr>
          <w:rFonts w:ascii="Arial" w:hAnsi="Arial" w:cs="Arial"/>
          <w:sz w:val="24"/>
          <w:szCs w:val="24"/>
        </w:rPr>
        <w:t xml:space="preserve">. </w:t>
      </w:r>
      <w:r w:rsidR="002222C5">
        <w:rPr>
          <w:rFonts w:ascii="Arial" w:hAnsi="Arial" w:cs="Arial"/>
          <w:sz w:val="24"/>
          <w:szCs w:val="24"/>
        </w:rPr>
        <w:t>M</w:t>
      </w:r>
      <w:r w:rsidR="001A33E4">
        <w:rPr>
          <w:rFonts w:ascii="Arial" w:hAnsi="Arial" w:cs="Arial"/>
          <w:sz w:val="24"/>
          <w:szCs w:val="24"/>
        </w:rPr>
        <w:t>eine Statuspassage</w:t>
      </w:r>
      <w:r w:rsidR="002222C5">
        <w:rPr>
          <w:rFonts w:ascii="Arial" w:hAnsi="Arial" w:cs="Arial"/>
          <w:sz w:val="24"/>
          <w:szCs w:val="24"/>
        </w:rPr>
        <w:t xml:space="preserve"> in den Ruhestand</w:t>
      </w:r>
      <w:r w:rsidR="001B3634">
        <w:rPr>
          <w:rFonts w:ascii="Arial" w:hAnsi="Arial" w:cs="Arial"/>
          <w:sz w:val="24"/>
          <w:szCs w:val="24"/>
        </w:rPr>
        <w:t xml:space="preserve"> hat zum Sommersemester </w:t>
      </w:r>
      <w:r w:rsidR="004F7AC3">
        <w:rPr>
          <w:rFonts w:ascii="Arial" w:hAnsi="Arial" w:cs="Arial"/>
          <w:sz w:val="24"/>
          <w:szCs w:val="24"/>
        </w:rPr>
        <w:t xml:space="preserve">2018 </w:t>
      </w:r>
      <w:r w:rsidR="001B3634">
        <w:rPr>
          <w:rFonts w:ascii="Arial" w:hAnsi="Arial" w:cs="Arial"/>
          <w:sz w:val="24"/>
          <w:szCs w:val="24"/>
        </w:rPr>
        <w:t>stattgefunden. Gern habe ich den Auftrag zur Mitwirkung heute übernommen, denn es ist eine gute Tradition</w:t>
      </w:r>
      <w:r w:rsidR="002C7A0B">
        <w:rPr>
          <w:rFonts w:ascii="Arial" w:hAnsi="Arial" w:cs="Arial"/>
          <w:sz w:val="24"/>
          <w:szCs w:val="24"/>
        </w:rPr>
        <w:t xml:space="preserve"> der Fakultät</w:t>
      </w:r>
      <w:r w:rsidR="001B3634">
        <w:rPr>
          <w:rFonts w:ascii="Arial" w:hAnsi="Arial" w:cs="Arial"/>
          <w:sz w:val="24"/>
          <w:szCs w:val="24"/>
        </w:rPr>
        <w:t xml:space="preserve">, einen der </w:t>
      </w:r>
      <w:r w:rsidR="00C00779">
        <w:rPr>
          <w:rFonts w:ascii="Arial" w:hAnsi="Arial" w:cs="Arial"/>
          <w:sz w:val="24"/>
          <w:szCs w:val="24"/>
        </w:rPr>
        <w:t>jeweils</w:t>
      </w:r>
      <w:r w:rsidR="002C7A0B">
        <w:rPr>
          <w:rFonts w:ascii="Arial" w:hAnsi="Arial" w:cs="Arial"/>
          <w:sz w:val="24"/>
          <w:szCs w:val="24"/>
        </w:rPr>
        <w:t xml:space="preserve"> </w:t>
      </w:r>
      <w:r w:rsidR="001B3634">
        <w:rPr>
          <w:rFonts w:ascii="Arial" w:hAnsi="Arial" w:cs="Arial"/>
          <w:sz w:val="24"/>
          <w:szCs w:val="24"/>
        </w:rPr>
        <w:t xml:space="preserve">ausscheidenden Hochschullehrer </w:t>
      </w:r>
      <w:r w:rsidR="002C7A0B">
        <w:rPr>
          <w:rFonts w:ascii="Arial" w:hAnsi="Arial" w:cs="Arial"/>
          <w:sz w:val="24"/>
          <w:szCs w:val="24"/>
        </w:rPr>
        <w:t xml:space="preserve">um </w:t>
      </w:r>
      <w:r w:rsidR="00C00779">
        <w:rPr>
          <w:rFonts w:ascii="Arial" w:hAnsi="Arial" w:cs="Arial"/>
          <w:sz w:val="24"/>
          <w:szCs w:val="24"/>
        </w:rPr>
        <w:t>eine</w:t>
      </w:r>
      <w:r w:rsidR="002C7A0B">
        <w:rPr>
          <w:rFonts w:ascii="Arial" w:hAnsi="Arial" w:cs="Arial"/>
          <w:sz w:val="24"/>
          <w:szCs w:val="24"/>
        </w:rPr>
        <w:t xml:space="preserve"> Rede zur Exmatrikulation der Absolventinnen zu bitten. </w:t>
      </w:r>
    </w:p>
    <w:p w:rsidR="008511E7" w:rsidRDefault="00851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will Ihnen etwas sagen zu</w:t>
      </w:r>
      <w:r w:rsidR="0040474E">
        <w:rPr>
          <w:rFonts w:ascii="Arial" w:hAnsi="Arial" w:cs="Arial"/>
          <w:sz w:val="24"/>
          <w:szCs w:val="24"/>
        </w:rPr>
        <w:t xml:space="preserve">m lebenslangen Lernen, neudeutsch kontinuierliche professionelle Entwicklung, und zur Entwicklung des </w:t>
      </w:r>
      <w:r w:rsidR="005E6791">
        <w:rPr>
          <w:rFonts w:ascii="Arial" w:hAnsi="Arial" w:cs="Arial"/>
          <w:sz w:val="24"/>
          <w:szCs w:val="24"/>
        </w:rPr>
        <w:t>ärztlichen</w:t>
      </w:r>
      <w:r w:rsidR="0040474E">
        <w:rPr>
          <w:rFonts w:ascii="Arial" w:hAnsi="Arial" w:cs="Arial"/>
          <w:sz w:val="24"/>
          <w:szCs w:val="24"/>
        </w:rPr>
        <w:t xml:space="preserve"> Berufsfeldes, </w:t>
      </w:r>
      <w:r w:rsidR="00912D78">
        <w:rPr>
          <w:rFonts w:ascii="Arial" w:hAnsi="Arial" w:cs="Arial"/>
          <w:sz w:val="24"/>
          <w:szCs w:val="24"/>
        </w:rPr>
        <w:t xml:space="preserve">zu </w:t>
      </w:r>
      <w:r w:rsidR="0040474E">
        <w:rPr>
          <w:rFonts w:ascii="Arial" w:hAnsi="Arial" w:cs="Arial"/>
          <w:sz w:val="24"/>
          <w:szCs w:val="24"/>
        </w:rPr>
        <w:t>dessen Gestaltung Sie beitragen</w:t>
      </w:r>
      <w:r w:rsidR="00912D78">
        <w:rPr>
          <w:rFonts w:ascii="Arial" w:hAnsi="Arial" w:cs="Arial"/>
          <w:sz w:val="24"/>
          <w:szCs w:val="24"/>
        </w:rPr>
        <w:t xml:space="preserve"> werden</w:t>
      </w:r>
      <w:r w:rsidR="0040474E">
        <w:rPr>
          <w:rFonts w:ascii="Arial" w:hAnsi="Arial" w:cs="Arial"/>
          <w:sz w:val="24"/>
          <w:szCs w:val="24"/>
        </w:rPr>
        <w:t xml:space="preserve">, </w:t>
      </w:r>
      <w:r w:rsidR="00E56348">
        <w:rPr>
          <w:rFonts w:ascii="Arial" w:hAnsi="Arial" w:cs="Arial"/>
          <w:sz w:val="24"/>
          <w:szCs w:val="24"/>
        </w:rPr>
        <w:t xml:space="preserve">genannt </w:t>
      </w:r>
      <w:r w:rsidR="0040474E">
        <w:rPr>
          <w:rFonts w:ascii="Arial" w:hAnsi="Arial" w:cs="Arial"/>
          <w:sz w:val="24"/>
          <w:szCs w:val="24"/>
        </w:rPr>
        <w:t xml:space="preserve">kontinuierliche Professionsentwicklung. </w:t>
      </w:r>
      <w:r w:rsidR="005F4B73">
        <w:rPr>
          <w:rFonts w:ascii="Arial" w:hAnsi="Arial" w:cs="Arial"/>
          <w:sz w:val="24"/>
          <w:szCs w:val="24"/>
        </w:rPr>
        <w:t xml:space="preserve">Ich will Ihnen Mut machen, ihren eigenen Weg in den Beruf zu </w:t>
      </w:r>
      <w:r w:rsidR="00642BC0">
        <w:rPr>
          <w:rFonts w:ascii="Arial" w:hAnsi="Arial" w:cs="Arial"/>
          <w:sz w:val="24"/>
          <w:szCs w:val="24"/>
        </w:rPr>
        <w:t>gehen</w:t>
      </w:r>
      <w:r w:rsidR="00E56348">
        <w:rPr>
          <w:rFonts w:ascii="Arial" w:hAnsi="Arial" w:cs="Arial"/>
          <w:sz w:val="24"/>
          <w:szCs w:val="24"/>
        </w:rPr>
        <w:t xml:space="preserve"> und </w:t>
      </w:r>
      <w:r w:rsidR="005F4B73">
        <w:rPr>
          <w:rFonts w:ascii="Arial" w:hAnsi="Arial" w:cs="Arial"/>
          <w:sz w:val="24"/>
          <w:szCs w:val="24"/>
        </w:rPr>
        <w:t>sich</w:t>
      </w:r>
      <w:r w:rsidR="00E56348">
        <w:rPr>
          <w:rFonts w:ascii="Arial" w:hAnsi="Arial" w:cs="Arial"/>
          <w:sz w:val="24"/>
          <w:szCs w:val="24"/>
        </w:rPr>
        <w:t xml:space="preserve"> dabei</w:t>
      </w:r>
      <w:r w:rsidR="005F4B73">
        <w:rPr>
          <w:rFonts w:ascii="Arial" w:hAnsi="Arial" w:cs="Arial"/>
          <w:sz w:val="24"/>
          <w:szCs w:val="24"/>
        </w:rPr>
        <w:t xml:space="preserve"> </w:t>
      </w:r>
      <w:r w:rsidR="00B66EE5">
        <w:rPr>
          <w:rFonts w:ascii="Arial" w:hAnsi="Arial" w:cs="Arial"/>
          <w:sz w:val="24"/>
          <w:szCs w:val="24"/>
        </w:rPr>
        <w:t xml:space="preserve">zusammen </w:t>
      </w:r>
      <w:r w:rsidR="005F4B73">
        <w:rPr>
          <w:rFonts w:ascii="Arial" w:hAnsi="Arial" w:cs="Arial"/>
          <w:sz w:val="24"/>
          <w:szCs w:val="24"/>
        </w:rPr>
        <w:t xml:space="preserve">mit </w:t>
      </w:r>
      <w:r w:rsidR="00E56348">
        <w:rPr>
          <w:rFonts w:ascii="Arial" w:hAnsi="Arial" w:cs="Arial"/>
          <w:sz w:val="24"/>
          <w:szCs w:val="24"/>
        </w:rPr>
        <w:t xml:space="preserve">der ganzen Profession </w:t>
      </w:r>
      <w:r w:rsidR="005F4B73">
        <w:rPr>
          <w:rFonts w:ascii="Arial" w:hAnsi="Arial" w:cs="Arial"/>
          <w:sz w:val="24"/>
          <w:szCs w:val="24"/>
        </w:rPr>
        <w:t xml:space="preserve">für die Weiterentwicklung des Gesundheitswesens einzusetzen. </w:t>
      </w:r>
    </w:p>
    <w:p w:rsidR="002D5015" w:rsidRDefault="002D5015">
      <w:pPr>
        <w:rPr>
          <w:rFonts w:ascii="Arial" w:hAnsi="Arial" w:cs="Arial"/>
          <w:sz w:val="24"/>
          <w:szCs w:val="24"/>
        </w:rPr>
      </w:pPr>
    </w:p>
    <w:p w:rsidR="002D5015" w:rsidRPr="00C033B9" w:rsidRDefault="002D5015">
      <w:pPr>
        <w:rPr>
          <w:rFonts w:ascii="Arial" w:hAnsi="Arial" w:cs="Arial"/>
          <w:b/>
          <w:sz w:val="24"/>
          <w:szCs w:val="24"/>
        </w:rPr>
      </w:pPr>
      <w:r w:rsidRPr="00C033B9">
        <w:rPr>
          <w:rFonts w:ascii="Arial" w:hAnsi="Arial" w:cs="Arial"/>
          <w:b/>
          <w:sz w:val="24"/>
          <w:szCs w:val="24"/>
        </w:rPr>
        <w:lastRenderedPageBreak/>
        <w:t>Medizinische Ausbildung</w:t>
      </w:r>
      <w:r w:rsidR="00D03AC5">
        <w:rPr>
          <w:rFonts w:ascii="Arial" w:hAnsi="Arial" w:cs="Arial"/>
          <w:b/>
          <w:sz w:val="24"/>
          <w:szCs w:val="24"/>
        </w:rPr>
        <w:t xml:space="preserve"> </w:t>
      </w:r>
      <w:r w:rsidR="00E6064A">
        <w:rPr>
          <w:rFonts w:ascii="Arial" w:hAnsi="Arial" w:cs="Arial"/>
          <w:b/>
          <w:sz w:val="24"/>
          <w:szCs w:val="24"/>
        </w:rPr>
        <w:t>- kompetenzorientiert</w:t>
      </w:r>
    </w:p>
    <w:p w:rsidR="00D53D4A" w:rsidRDefault="00C52A48" w:rsidP="003D4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Beginnen möchte ich mit einem a</w:t>
      </w:r>
      <w:r w:rsidR="00CD0125">
        <w:rPr>
          <w:rFonts w:ascii="Arial" w:hAnsi="Arial" w:cs="Arial"/>
          <w:sz w:val="24"/>
          <w:szCs w:val="24"/>
        </w:rPr>
        <w:t>rabische</w:t>
      </w:r>
      <w:r>
        <w:rPr>
          <w:rFonts w:ascii="Arial" w:hAnsi="Arial" w:cs="Arial"/>
          <w:sz w:val="24"/>
          <w:szCs w:val="24"/>
        </w:rPr>
        <w:t>n</w:t>
      </w:r>
      <w:r w:rsidR="00CD0125">
        <w:rPr>
          <w:rFonts w:ascii="Arial" w:hAnsi="Arial" w:cs="Arial"/>
          <w:sz w:val="24"/>
          <w:szCs w:val="24"/>
        </w:rPr>
        <w:t xml:space="preserve"> Sprichwort</w:t>
      </w:r>
      <w:r w:rsidR="002D5015">
        <w:rPr>
          <w:rFonts w:ascii="Arial" w:hAnsi="Arial" w:cs="Arial"/>
          <w:sz w:val="24"/>
          <w:szCs w:val="24"/>
        </w:rPr>
        <w:t xml:space="preserve"> aus dem 9. Jahrhundert</w:t>
      </w:r>
      <w:r w:rsidR="00E97FA9">
        <w:rPr>
          <w:rFonts w:ascii="Arial" w:hAnsi="Arial" w:cs="Arial"/>
          <w:sz w:val="24"/>
          <w:szCs w:val="24"/>
        </w:rPr>
        <w:t xml:space="preserve">, als arabische Gelehrte die führenden Wissenschaftler </w:t>
      </w:r>
      <w:r w:rsidR="00804087">
        <w:rPr>
          <w:rFonts w:ascii="Arial" w:hAnsi="Arial" w:cs="Arial"/>
          <w:sz w:val="24"/>
          <w:szCs w:val="24"/>
        </w:rPr>
        <w:t xml:space="preserve">mit Zentren auch in Europa </w:t>
      </w:r>
      <w:r w:rsidR="00E97FA9">
        <w:rPr>
          <w:rFonts w:ascii="Arial" w:hAnsi="Arial" w:cs="Arial"/>
          <w:sz w:val="24"/>
          <w:szCs w:val="24"/>
        </w:rPr>
        <w:t>waren</w:t>
      </w:r>
      <w:r w:rsidR="008A778D">
        <w:rPr>
          <w:rFonts w:ascii="Arial" w:hAnsi="Arial" w:cs="Arial"/>
          <w:sz w:val="24"/>
          <w:szCs w:val="24"/>
        </w:rPr>
        <w:t xml:space="preserve">. Es lautet: </w:t>
      </w:r>
    </w:p>
    <w:p w:rsidR="00D53D4A" w:rsidRDefault="0092085E" w:rsidP="003D4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CD0125">
        <w:rPr>
          <w:rFonts w:ascii="Arial" w:hAnsi="Arial" w:cs="Arial"/>
          <w:sz w:val="24"/>
          <w:szCs w:val="24"/>
        </w:rPr>
        <w:t>Der Anfang des Wissens schmeckt bitte</w:t>
      </w:r>
      <w:r w:rsidR="002D5015">
        <w:rPr>
          <w:rFonts w:ascii="Arial" w:hAnsi="Arial" w:cs="Arial"/>
          <w:sz w:val="24"/>
          <w:szCs w:val="24"/>
        </w:rPr>
        <w:t>r</w:t>
      </w:r>
      <w:r w:rsidR="00CD0125">
        <w:rPr>
          <w:rFonts w:ascii="Arial" w:hAnsi="Arial" w:cs="Arial"/>
          <w:sz w:val="24"/>
          <w:szCs w:val="24"/>
        </w:rPr>
        <w:t>, sein Ende aber süßer als Honig</w:t>
      </w:r>
      <w:r>
        <w:rPr>
          <w:rFonts w:ascii="Arial" w:hAnsi="Arial" w:cs="Arial"/>
          <w:sz w:val="24"/>
          <w:szCs w:val="24"/>
        </w:rPr>
        <w:t>“</w:t>
      </w:r>
      <w:r w:rsidR="00CD0125">
        <w:rPr>
          <w:rFonts w:ascii="Arial" w:hAnsi="Arial" w:cs="Arial"/>
          <w:sz w:val="24"/>
          <w:szCs w:val="24"/>
        </w:rPr>
        <w:t xml:space="preserve"> </w:t>
      </w:r>
      <w:r w:rsidR="002D5015">
        <w:rPr>
          <w:rFonts w:ascii="Arial" w:hAnsi="Arial" w:cs="Arial"/>
          <w:sz w:val="24"/>
          <w:szCs w:val="24"/>
        </w:rPr>
        <w:t>(</w:t>
      </w:r>
      <w:r w:rsidR="00493F87">
        <w:rPr>
          <w:rFonts w:ascii="Arial" w:hAnsi="Arial" w:cs="Arial"/>
          <w:sz w:val="24"/>
          <w:szCs w:val="24"/>
        </w:rPr>
        <w:t xml:space="preserve">zitiert </w:t>
      </w:r>
      <w:r w:rsidR="00646F4E">
        <w:rPr>
          <w:rFonts w:ascii="Arial" w:hAnsi="Arial" w:cs="Arial"/>
          <w:sz w:val="24"/>
          <w:szCs w:val="24"/>
        </w:rPr>
        <w:t xml:space="preserve">nach </w:t>
      </w:r>
      <w:r w:rsidR="002D5015">
        <w:rPr>
          <w:rFonts w:ascii="Arial" w:hAnsi="Arial" w:cs="Arial"/>
          <w:sz w:val="24"/>
          <w:szCs w:val="24"/>
        </w:rPr>
        <w:t>Ott</w:t>
      </w:r>
      <w:r w:rsidR="00804087">
        <w:rPr>
          <w:rFonts w:ascii="Arial" w:hAnsi="Arial" w:cs="Arial"/>
          <w:sz w:val="24"/>
          <w:szCs w:val="24"/>
        </w:rPr>
        <w:t xml:space="preserve"> 2017</w:t>
      </w:r>
      <w:r w:rsidR="002D5015">
        <w:rPr>
          <w:rFonts w:ascii="Arial" w:hAnsi="Arial" w:cs="Arial"/>
          <w:sz w:val="24"/>
          <w:szCs w:val="24"/>
        </w:rPr>
        <w:t xml:space="preserve">, S. 10). </w:t>
      </w:r>
    </w:p>
    <w:p w:rsidR="009C3F0F" w:rsidRDefault="00804087" w:rsidP="003D4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</w:t>
      </w:r>
      <w:r w:rsidR="00BD17CF">
        <w:rPr>
          <w:rFonts w:ascii="Arial" w:hAnsi="Arial" w:cs="Arial"/>
          <w:sz w:val="24"/>
          <w:szCs w:val="24"/>
        </w:rPr>
        <w:t xml:space="preserve"> hier</w:t>
      </w:r>
      <w:r w:rsidR="00C00779">
        <w:rPr>
          <w:rFonts w:ascii="Arial" w:hAnsi="Arial" w:cs="Arial"/>
          <w:sz w:val="24"/>
          <w:szCs w:val="24"/>
        </w:rPr>
        <w:t xml:space="preserve"> aphoristisch</w:t>
      </w:r>
      <w:r w:rsidR="00A605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komprimierte</w:t>
      </w:r>
      <w:r w:rsidR="00A60588">
        <w:rPr>
          <w:rFonts w:ascii="Arial" w:hAnsi="Arial" w:cs="Arial"/>
          <w:sz w:val="24"/>
          <w:szCs w:val="24"/>
        </w:rPr>
        <w:t xml:space="preserve"> </w:t>
      </w:r>
      <w:r w:rsidR="0030464F">
        <w:rPr>
          <w:rFonts w:ascii="Arial" w:hAnsi="Arial" w:cs="Arial"/>
          <w:sz w:val="24"/>
          <w:szCs w:val="24"/>
        </w:rPr>
        <w:t>Weg</w:t>
      </w:r>
      <w:r w:rsidR="00CD0125">
        <w:rPr>
          <w:rFonts w:ascii="Arial" w:hAnsi="Arial" w:cs="Arial"/>
          <w:sz w:val="24"/>
          <w:szCs w:val="24"/>
        </w:rPr>
        <w:t xml:space="preserve"> </w:t>
      </w:r>
      <w:r w:rsidR="00C00779">
        <w:rPr>
          <w:rFonts w:ascii="Arial" w:hAnsi="Arial" w:cs="Arial"/>
          <w:sz w:val="24"/>
          <w:szCs w:val="24"/>
        </w:rPr>
        <w:t xml:space="preserve">des Lernens </w:t>
      </w:r>
      <w:r w:rsidR="00033FAF"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spricht</w:t>
      </w:r>
      <w:r w:rsidR="00A77C2B">
        <w:rPr>
          <w:rFonts w:ascii="Arial" w:hAnsi="Arial" w:cs="Arial"/>
          <w:sz w:val="24"/>
          <w:szCs w:val="24"/>
        </w:rPr>
        <w:t xml:space="preserve"> </w:t>
      </w:r>
      <w:r w:rsidR="00065E29">
        <w:rPr>
          <w:rFonts w:ascii="Arial" w:hAnsi="Arial" w:cs="Arial"/>
          <w:sz w:val="24"/>
          <w:szCs w:val="24"/>
        </w:rPr>
        <w:t>wahrscheinlich</w:t>
      </w:r>
      <w:r w:rsidR="008A778D">
        <w:rPr>
          <w:rFonts w:ascii="Arial" w:hAnsi="Arial" w:cs="Arial"/>
          <w:sz w:val="24"/>
          <w:szCs w:val="24"/>
        </w:rPr>
        <w:t xml:space="preserve"> auch Ihre</w:t>
      </w:r>
      <w:r w:rsidR="00181B3F">
        <w:rPr>
          <w:rFonts w:ascii="Arial" w:hAnsi="Arial" w:cs="Arial"/>
          <w:sz w:val="24"/>
          <w:szCs w:val="24"/>
        </w:rPr>
        <w:t>n</w:t>
      </w:r>
      <w:r w:rsidR="008A778D">
        <w:rPr>
          <w:rFonts w:ascii="Arial" w:hAnsi="Arial" w:cs="Arial"/>
          <w:sz w:val="24"/>
          <w:szCs w:val="24"/>
        </w:rPr>
        <w:t xml:space="preserve"> </w:t>
      </w:r>
      <w:r w:rsidR="00C00779">
        <w:rPr>
          <w:rFonts w:ascii="Arial" w:hAnsi="Arial" w:cs="Arial"/>
          <w:sz w:val="24"/>
          <w:szCs w:val="24"/>
        </w:rPr>
        <w:t xml:space="preserve">eigenen </w:t>
      </w:r>
      <w:r w:rsidR="00065E29">
        <w:rPr>
          <w:rFonts w:ascii="Arial" w:hAnsi="Arial" w:cs="Arial"/>
          <w:sz w:val="24"/>
          <w:szCs w:val="24"/>
        </w:rPr>
        <w:t>Lerne</w:t>
      </w:r>
      <w:r w:rsidR="008A778D">
        <w:rPr>
          <w:rFonts w:ascii="Arial" w:hAnsi="Arial" w:cs="Arial"/>
          <w:sz w:val="24"/>
          <w:szCs w:val="24"/>
        </w:rPr>
        <w:t>rfahrungen</w:t>
      </w:r>
      <w:r w:rsidR="00A77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 letzten 6 Jahre</w:t>
      </w:r>
      <w:r w:rsidR="00BD17CF">
        <w:rPr>
          <w:rFonts w:ascii="Arial" w:hAnsi="Arial" w:cs="Arial"/>
          <w:sz w:val="24"/>
          <w:szCs w:val="24"/>
        </w:rPr>
        <w:t xml:space="preserve"> – </w:t>
      </w:r>
      <w:r w:rsidR="00CD0125">
        <w:rPr>
          <w:rFonts w:ascii="Arial" w:hAnsi="Arial" w:cs="Arial"/>
          <w:sz w:val="24"/>
          <w:szCs w:val="24"/>
        </w:rPr>
        <w:t xml:space="preserve">und </w:t>
      </w:r>
      <w:r w:rsidR="00D53D4A">
        <w:rPr>
          <w:rFonts w:ascii="Arial" w:hAnsi="Arial" w:cs="Arial"/>
          <w:sz w:val="24"/>
          <w:szCs w:val="24"/>
        </w:rPr>
        <w:t xml:space="preserve">das süße Ende </w:t>
      </w:r>
      <w:r w:rsidR="002D5015">
        <w:rPr>
          <w:rFonts w:ascii="Arial" w:hAnsi="Arial" w:cs="Arial"/>
          <w:sz w:val="24"/>
          <w:szCs w:val="24"/>
        </w:rPr>
        <w:t>passt zum</w:t>
      </w:r>
      <w:r w:rsidR="00CD0125">
        <w:rPr>
          <w:rFonts w:ascii="Arial" w:hAnsi="Arial" w:cs="Arial"/>
          <w:sz w:val="24"/>
          <w:szCs w:val="24"/>
        </w:rPr>
        <w:t xml:space="preserve"> heutigen Tag. Aber hat Wissen </w:t>
      </w:r>
      <w:r w:rsidR="00C00779">
        <w:rPr>
          <w:rFonts w:ascii="Arial" w:hAnsi="Arial" w:cs="Arial"/>
          <w:sz w:val="24"/>
          <w:szCs w:val="24"/>
        </w:rPr>
        <w:t xml:space="preserve">denn </w:t>
      </w:r>
      <w:r w:rsidR="00A60588">
        <w:rPr>
          <w:rFonts w:ascii="Arial" w:hAnsi="Arial" w:cs="Arial"/>
          <w:sz w:val="24"/>
          <w:szCs w:val="24"/>
        </w:rPr>
        <w:t xml:space="preserve">überhaupt </w:t>
      </w:r>
      <w:r w:rsidR="00CD0125">
        <w:rPr>
          <w:rFonts w:ascii="Arial" w:hAnsi="Arial" w:cs="Arial"/>
          <w:sz w:val="24"/>
          <w:szCs w:val="24"/>
        </w:rPr>
        <w:t xml:space="preserve">ein Ende? </w:t>
      </w:r>
      <w:r w:rsidR="00362812">
        <w:rPr>
          <w:rFonts w:ascii="Arial" w:hAnsi="Arial" w:cs="Arial"/>
          <w:sz w:val="24"/>
          <w:szCs w:val="24"/>
        </w:rPr>
        <w:t>Können individuelles Lernen oder d</w:t>
      </w:r>
      <w:r w:rsidR="009A671C">
        <w:rPr>
          <w:rFonts w:ascii="Arial" w:hAnsi="Arial" w:cs="Arial"/>
          <w:sz w:val="24"/>
          <w:szCs w:val="24"/>
        </w:rPr>
        <w:t>ie</w:t>
      </w:r>
      <w:r w:rsidR="00362812">
        <w:rPr>
          <w:rFonts w:ascii="Arial" w:hAnsi="Arial" w:cs="Arial"/>
          <w:sz w:val="24"/>
          <w:szCs w:val="24"/>
        </w:rPr>
        <w:t xml:space="preserve"> soziale</w:t>
      </w:r>
      <w:r w:rsidR="009A671C">
        <w:rPr>
          <w:rFonts w:ascii="Arial" w:hAnsi="Arial" w:cs="Arial"/>
          <w:sz w:val="24"/>
          <w:szCs w:val="24"/>
        </w:rPr>
        <w:t>n</w:t>
      </w:r>
      <w:r w:rsidR="00362812">
        <w:rPr>
          <w:rFonts w:ascii="Arial" w:hAnsi="Arial" w:cs="Arial"/>
          <w:sz w:val="24"/>
          <w:szCs w:val="24"/>
        </w:rPr>
        <w:t xml:space="preserve"> Prozess</w:t>
      </w:r>
      <w:r w:rsidR="009A671C">
        <w:rPr>
          <w:rFonts w:ascii="Arial" w:hAnsi="Arial" w:cs="Arial"/>
          <w:sz w:val="24"/>
          <w:szCs w:val="24"/>
        </w:rPr>
        <w:t>e</w:t>
      </w:r>
      <w:r w:rsidR="00362812">
        <w:rPr>
          <w:rFonts w:ascii="Arial" w:hAnsi="Arial" w:cs="Arial"/>
          <w:sz w:val="24"/>
          <w:szCs w:val="24"/>
        </w:rPr>
        <w:t xml:space="preserve"> der Wissenskonst</w:t>
      </w:r>
      <w:r w:rsidR="0052251F">
        <w:rPr>
          <w:rFonts w:ascii="Arial" w:hAnsi="Arial" w:cs="Arial"/>
          <w:sz w:val="24"/>
          <w:szCs w:val="24"/>
        </w:rPr>
        <w:t>it</w:t>
      </w:r>
      <w:r w:rsidR="00362812">
        <w:rPr>
          <w:rFonts w:ascii="Arial" w:hAnsi="Arial" w:cs="Arial"/>
          <w:sz w:val="24"/>
          <w:szCs w:val="24"/>
        </w:rPr>
        <w:t xml:space="preserve">uierung jemals aufhören? </w:t>
      </w:r>
      <w:r w:rsidR="003D4720">
        <w:rPr>
          <w:rFonts w:ascii="Arial" w:hAnsi="Arial" w:cs="Arial"/>
          <w:sz w:val="24"/>
          <w:szCs w:val="24"/>
        </w:rPr>
        <w:t>Nur wenn wir aufhören</w:t>
      </w:r>
      <w:r w:rsidR="00D53D4A">
        <w:rPr>
          <w:rFonts w:ascii="Arial" w:hAnsi="Arial" w:cs="Arial"/>
          <w:sz w:val="24"/>
          <w:szCs w:val="24"/>
        </w:rPr>
        <w:t xml:space="preserve"> zu fragen</w:t>
      </w:r>
      <w:r w:rsidR="003D4720">
        <w:rPr>
          <w:rFonts w:ascii="Arial" w:hAnsi="Arial" w:cs="Arial"/>
          <w:sz w:val="24"/>
          <w:szCs w:val="24"/>
        </w:rPr>
        <w:t xml:space="preserve">, </w:t>
      </w:r>
      <w:r w:rsidR="00D53D4A">
        <w:rPr>
          <w:rFonts w:ascii="Arial" w:hAnsi="Arial" w:cs="Arial"/>
          <w:sz w:val="24"/>
          <w:szCs w:val="24"/>
        </w:rPr>
        <w:t xml:space="preserve">aufhören </w:t>
      </w:r>
      <w:r w:rsidR="003D4720">
        <w:rPr>
          <w:rFonts w:ascii="Arial" w:hAnsi="Arial" w:cs="Arial"/>
          <w:sz w:val="24"/>
          <w:szCs w:val="24"/>
        </w:rPr>
        <w:t>wissen zu wollen</w:t>
      </w:r>
      <w:r w:rsidR="00E61600">
        <w:rPr>
          <w:rFonts w:ascii="Arial" w:hAnsi="Arial" w:cs="Arial"/>
          <w:sz w:val="24"/>
          <w:szCs w:val="24"/>
        </w:rPr>
        <w:t>. „Wissen wollen“ hat, wie Sie wissen, die Vertreibung aus dem Paradies zur Folge gehabt</w:t>
      </w:r>
      <w:r w:rsidR="00912D78">
        <w:rPr>
          <w:rFonts w:ascii="Arial" w:hAnsi="Arial" w:cs="Arial"/>
          <w:sz w:val="24"/>
          <w:szCs w:val="24"/>
        </w:rPr>
        <w:t>. A</w:t>
      </w:r>
      <w:r w:rsidR="00E61600">
        <w:rPr>
          <w:rFonts w:ascii="Arial" w:hAnsi="Arial" w:cs="Arial"/>
          <w:sz w:val="24"/>
          <w:szCs w:val="24"/>
        </w:rPr>
        <w:t>ufhören wissen zu wollen</w:t>
      </w:r>
      <w:r>
        <w:rPr>
          <w:rFonts w:ascii="Arial" w:hAnsi="Arial" w:cs="Arial"/>
          <w:sz w:val="24"/>
          <w:szCs w:val="24"/>
        </w:rPr>
        <w:t xml:space="preserve"> ist </w:t>
      </w:r>
      <w:r w:rsidR="00A65FB5">
        <w:rPr>
          <w:rFonts w:ascii="Arial" w:hAnsi="Arial" w:cs="Arial"/>
          <w:sz w:val="24"/>
          <w:szCs w:val="24"/>
        </w:rPr>
        <w:t>eine Umschreibung des geistigen Todes</w:t>
      </w:r>
      <w:r w:rsidR="003D4720">
        <w:rPr>
          <w:rFonts w:ascii="Arial" w:hAnsi="Arial" w:cs="Arial"/>
          <w:sz w:val="24"/>
          <w:szCs w:val="24"/>
        </w:rPr>
        <w:t>.</w:t>
      </w:r>
      <w:r w:rsidR="00A77C2B">
        <w:rPr>
          <w:rFonts w:ascii="Arial" w:hAnsi="Arial" w:cs="Arial"/>
          <w:sz w:val="24"/>
          <w:szCs w:val="24"/>
        </w:rPr>
        <w:t xml:space="preserve"> </w:t>
      </w:r>
      <w:r w:rsidR="00912D78">
        <w:rPr>
          <w:rFonts w:ascii="Arial" w:hAnsi="Arial" w:cs="Arial"/>
          <w:sz w:val="24"/>
          <w:szCs w:val="24"/>
        </w:rPr>
        <w:t xml:space="preserve">Wenn Sie </w:t>
      </w:r>
      <w:r w:rsidR="001356B6">
        <w:rPr>
          <w:rFonts w:ascii="Arial" w:hAnsi="Arial" w:cs="Arial"/>
          <w:sz w:val="24"/>
          <w:szCs w:val="24"/>
        </w:rPr>
        <w:t xml:space="preserve">heute </w:t>
      </w:r>
      <w:r w:rsidR="00912D78">
        <w:rPr>
          <w:rFonts w:ascii="Arial" w:hAnsi="Arial" w:cs="Arial"/>
          <w:sz w:val="24"/>
          <w:szCs w:val="24"/>
        </w:rPr>
        <w:t>reflektierend auf Ihr Studium zurück blicken, kommt t</w:t>
      </w:r>
      <w:r w:rsidR="00DD7272">
        <w:rPr>
          <w:rFonts w:ascii="Arial" w:hAnsi="Arial" w:cs="Arial"/>
          <w:sz w:val="24"/>
          <w:szCs w:val="24"/>
        </w:rPr>
        <w:t>rotz des immensen Wissens, das Sie durchgearbeitet haben,</w:t>
      </w:r>
      <w:r>
        <w:rPr>
          <w:rFonts w:ascii="Arial" w:hAnsi="Arial" w:cs="Arial"/>
          <w:sz w:val="24"/>
          <w:szCs w:val="24"/>
        </w:rPr>
        <w:t xml:space="preserve"> </w:t>
      </w:r>
      <w:r w:rsidR="002A4CA7">
        <w:rPr>
          <w:rFonts w:ascii="Arial" w:hAnsi="Arial" w:cs="Arial"/>
          <w:sz w:val="24"/>
          <w:szCs w:val="24"/>
        </w:rPr>
        <w:t xml:space="preserve">unausweichlich </w:t>
      </w:r>
      <w:r w:rsidR="00DD7272">
        <w:rPr>
          <w:rFonts w:ascii="Arial" w:hAnsi="Arial" w:cs="Arial"/>
          <w:sz w:val="24"/>
          <w:szCs w:val="24"/>
        </w:rPr>
        <w:t xml:space="preserve">die Einsicht in die Unvollständigkeit </w:t>
      </w:r>
      <w:r w:rsidR="002A4CA7">
        <w:rPr>
          <w:rFonts w:ascii="Arial" w:hAnsi="Arial" w:cs="Arial"/>
          <w:sz w:val="24"/>
          <w:szCs w:val="24"/>
        </w:rPr>
        <w:t>Ihres</w:t>
      </w:r>
      <w:r w:rsidR="00DD7272">
        <w:rPr>
          <w:rFonts w:ascii="Arial" w:hAnsi="Arial" w:cs="Arial"/>
          <w:sz w:val="24"/>
          <w:szCs w:val="24"/>
        </w:rPr>
        <w:t xml:space="preserve"> eigenen Wissens und die Notwendigkeit der weiteren Entwicklung der fachlichen Wissensbasis. </w:t>
      </w:r>
      <w:r w:rsidR="00185258">
        <w:rPr>
          <w:rFonts w:ascii="Arial" w:hAnsi="Arial" w:cs="Arial"/>
          <w:sz w:val="24"/>
          <w:szCs w:val="24"/>
        </w:rPr>
        <w:t>D</w:t>
      </w:r>
      <w:r w:rsidR="00DD7272">
        <w:rPr>
          <w:rFonts w:ascii="Arial" w:hAnsi="Arial" w:cs="Arial"/>
          <w:sz w:val="24"/>
          <w:szCs w:val="24"/>
        </w:rPr>
        <w:t>iagnostische und prognostische Unsicherheit wird sie begleiten, egal wie spezialisiert und berufserfahren Sie s</w:t>
      </w:r>
      <w:r w:rsidR="001356B6">
        <w:rPr>
          <w:rFonts w:ascii="Arial" w:hAnsi="Arial" w:cs="Arial"/>
          <w:sz w:val="24"/>
          <w:szCs w:val="24"/>
        </w:rPr>
        <w:t>ein werden</w:t>
      </w:r>
      <w:r w:rsidR="00DD7272">
        <w:rPr>
          <w:rFonts w:ascii="Arial" w:hAnsi="Arial" w:cs="Arial"/>
          <w:sz w:val="24"/>
          <w:szCs w:val="24"/>
        </w:rPr>
        <w:t xml:space="preserve">. </w:t>
      </w:r>
    </w:p>
    <w:p w:rsidR="00C00779" w:rsidRDefault="003D4720" w:rsidP="003D4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</w:t>
      </w:r>
      <w:r w:rsidR="002D24D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D0125">
        <w:rPr>
          <w:rFonts w:ascii="Arial" w:hAnsi="Arial" w:cs="Arial"/>
          <w:sz w:val="24"/>
          <w:szCs w:val="24"/>
        </w:rPr>
        <w:t>sobald es süß schmeckt</w:t>
      </w:r>
      <w:r w:rsidR="002A4CA7">
        <w:rPr>
          <w:rFonts w:ascii="Arial" w:hAnsi="Arial" w:cs="Arial"/>
          <w:sz w:val="24"/>
          <w:szCs w:val="24"/>
        </w:rPr>
        <w:t xml:space="preserve"> wie heute</w:t>
      </w:r>
      <w:r w:rsidR="00CD0125">
        <w:rPr>
          <w:rFonts w:ascii="Arial" w:hAnsi="Arial" w:cs="Arial"/>
          <w:sz w:val="24"/>
          <w:szCs w:val="24"/>
        </w:rPr>
        <w:t xml:space="preserve">, </w:t>
      </w:r>
      <w:r w:rsidR="00362812">
        <w:rPr>
          <w:rFonts w:ascii="Arial" w:hAnsi="Arial" w:cs="Arial"/>
          <w:sz w:val="24"/>
          <w:szCs w:val="24"/>
        </w:rPr>
        <w:t>wird</w:t>
      </w:r>
      <w:r w:rsidR="00CD0125">
        <w:rPr>
          <w:rFonts w:ascii="Arial" w:hAnsi="Arial" w:cs="Arial"/>
          <w:sz w:val="24"/>
          <w:szCs w:val="24"/>
        </w:rPr>
        <w:t xml:space="preserve"> es weiter gehen</w:t>
      </w:r>
      <w:r w:rsidR="009A671C">
        <w:rPr>
          <w:rFonts w:ascii="Arial" w:hAnsi="Arial" w:cs="Arial"/>
          <w:sz w:val="24"/>
          <w:szCs w:val="24"/>
        </w:rPr>
        <w:t xml:space="preserve"> mit dem Wissenszuwachs</w:t>
      </w:r>
      <w:r w:rsidR="00CD0125">
        <w:rPr>
          <w:rFonts w:ascii="Arial" w:hAnsi="Arial" w:cs="Arial"/>
          <w:sz w:val="24"/>
          <w:szCs w:val="24"/>
        </w:rPr>
        <w:t xml:space="preserve">. </w:t>
      </w:r>
      <w:r w:rsidR="00C00779">
        <w:rPr>
          <w:rFonts w:ascii="Arial" w:hAnsi="Arial" w:cs="Arial"/>
          <w:sz w:val="24"/>
          <w:szCs w:val="24"/>
        </w:rPr>
        <w:t xml:space="preserve">Und dann </w:t>
      </w:r>
      <w:r w:rsidR="002A4CA7">
        <w:rPr>
          <w:rFonts w:ascii="Arial" w:hAnsi="Arial" w:cs="Arial"/>
          <w:sz w:val="24"/>
          <w:szCs w:val="24"/>
        </w:rPr>
        <w:t>k</w:t>
      </w:r>
      <w:r w:rsidR="001356B6">
        <w:rPr>
          <w:rFonts w:ascii="Arial" w:hAnsi="Arial" w:cs="Arial"/>
          <w:sz w:val="24"/>
          <w:szCs w:val="24"/>
        </w:rPr>
        <w:t>önnte</w:t>
      </w:r>
      <w:r w:rsidR="002A4CA7">
        <w:rPr>
          <w:rFonts w:ascii="Arial" w:hAnsi="Arial" w:cs="Arial"/>
          <w:sz w:val="24"/>
          <w:szCs w:val="24"/>
        </w:rPr>
        <w:t xml:space="preserve"> </w:t>
      </w:r>
      <w:r w:rsidR="00C00779">
        <w:rPr>
          <w:rFonts w:ascii="Arial" w:hAnsi="Arial" w:cs="Arial"/>
          <w:sz w:val="24"/>
          <w:szCs w:val="24"/>
        </w:rPr>
        <w:t>es wieder bitter</w:t>
      </w:r>
      <w:r w:rsidR="002F4255">
        <w:rPr>
          <w:rFonts w:ascii="Arial" w:hAnsi="Arial" w:cs="Arial"/>
          <w:sz w:val="24"/>
          <w:szCs w:val="24"/>
        </w:rPr>
        <w:t xml:space="preserve"> </w:t>
      </w:r>
      <w:r w:rsidR="002A4CA7">
        <w:rPr>
          <w:rFonts w:ascii="Arial" w:hAnsi="Arial" w:cs="Arial"/>
          <w:sz w:val="24"/>
          <w:szCs w:val="24"/>
        </w:rPr>
        <w:t xml:space="preserve">schmecken </w:t>
      </w:r>
      <w:r w:rsidR="002F4255">
        <w:rPr>
          <w:rFonts w:ascii="Arial" w:hAnsi="Arial" w:cs="Arial"/>
          <w:sz w:val="24"/>
          <w:szCs w:val="24"/>
        </w:rPr>
        <w:t xml:space="preserve">– oder Sie finden ein Gleichgewicht aus </w:t>
      </w:r>
      <w:r w:rsidR="00912D78">
        <w:rPr>
          <w:rFonts w:ascii="Arial" w:hAnsi="Arial" w:cs="Arial"/>
          <w:sz w:val="24"/>
          <w:szCs w:val="24"/>
        </w:rPr>
        <w:t>praktischer Erfahrung</w:t>
      </w:r>
      <w:r w:rsidR="002F4255">
        <w:rPr>
          <w:rFonts w:ascii="Arial" w:hAnsi="Arial" w:cs="Arial"/>
          <w:sz w:val="24"/>
          <w:szCs w:val="24"/>
        </w:rPr>
        <w:t xml:space="preserve"> und Freude a</w:t>
      </w:r>
      <w:r w:rsidR="00912D78">
        <w:rPr>
          <w:rFonts w:ascii="Arial" w:hAnsi="Arial" w:cs="Arial"/>
          <w:sz w:val="24"/>
          <w:szCs w:val="24"/>
        </w:rPr>
        <w:t>n</w:t>
      </w:r>
      <w:r w:rsidR="002F4255">
        <w:rPr>
          <w:rFonts w:ascii="Arial" w:hAnsi="Arial" w:cs="Arial"/>
          <w:sz w:val="24"/>
          <w:szCs w:val="24"/>
        </w:rPr>
        <w:t xml:space="preserve"> </w:t>
      </w:r>
      <w:r w:rsidR="00912D78">
        <w:rPr>
          <w:rFonts w:ascii="Arial" w:hAnsi="Arial" w:cs="Arial"/>
          <w:sz w:val="24"/>
          <w:szCs w:val="24"/>
        </w:rPr>
        <w:t>n</w:t>
      </w:r>
      <w:r w:rsidR="002F4255">
        <w:rPr>
          <w:rFonts w:ascii="Arial" w:hAnsi="Arial" w:cs="Arial"/>
          <w:sz w:val="24"/>
          <w:szCs w:val="24"/>
        </w:rPr>
        <w:t>eue</w:t>
      </w:r>
      <w:r w:rsidR="00912D78">
        <w:rPr>
          <w:rFonts w:ascii="Arial" w:hAnsi="Arial" w:cs="Arial"/>
          <w:sz w:val="24"/>
          <w:szCs w:val="24"/>
        </w:rPr>
        <w:t>m Wissen</w:t>
      </w:r>
      <w:r w:rsidR="002A4CA7">
        <w:rPr>
          <w:rFonts w:ascii="Arial" w:hAnsi="Arial" w:cs="Arial"/>
          <w:sz w:val="24"/>
          <w:szCs w:val="24"/>
        </w:rPr>
        <w:t>, an offenen Entwicklungen</w:t>
      </w:r>
      <w:r w:rsidR="002F4255">
        <w:rPr>
          <w:rFonts w:ascii="Arial" w:hAnsi="Arial" w:cs="Arial"/>
          <w:sz w:val="24"/>
          <w:szCs w:val="24"/>
        </w:rPr>
        <w:t xml:space="preserve">. </w:t>
      </w:r>
      <w:r w:rsidR="001010A1">
        <w:rPr>
          <w:rFonts w:ascii="Arial" w:hAnsi="Arial" w:cs="Arial"/>
          <w:sz w:val="24"/>
          <w:szCs w:val="24"/>
        </w:rPr>
        <w:t xml:space="preserve">Den </w:t>
      </w:r>
      <w:r w:rsidR="004814B0">
        <w:rPr>
          <w:rFonts w:ascii="Arial" w:hAnsi="Arial" w:cs="Arial"/>
          <w:sz w:val="24"/>
          <w:szCs w:val="24"/>
        </w:rPr>
        <w:t xml:space="preserve">eigenen </w:t>
      </w:r>
      <w:r w:rsidR="001010A1">
        <w:rPr>
          <w:rFonts w:ascii="Arial" w:hAnsi="Arial" w:cs="Arial"/>
          <w:sz w:val="24"/>
          <w:szCs w:val="24"/>
        </w:rPr>
        <w:t xml:space="preserve">Geist </w:t>
      </w:r>
      <w:r w:rsidR="00912D78">
        <w:rPr>
          <w:rFonts w:ascii="Arial" w:hAnsi="Arial" w:cs="Arial"/>
          <w:sz w:val="24"/>
          <w:szCs w:val="24"/>
        </w:rPr>
        <w:t>entwicklungsfähig</w:t>
      </w:r>
      <w:r w:rsidR="001356B6" w:rsidRPr="001356B6">
        <w:rPr>
          <w:rFonts w:ascii="Arial" w:hAnsi="Arial" w:cs="Arial"/>
          <w:sz w:val="24"/>
          <w:szCs w:val="24"/>
        </w:rPr>
        <w:t xml:space="preserve"> </w:t>
      </w:r>
      <w:r w:rsidR="001356B6">
        <w:rPr>
          <w:rFonts w:ascii="Arial" w:hAnsi="Arial" w:cs="Arial"/>
          <w:sz w:val="24"/>
          <w:szCs w:val="24"/>
        </w:rPr>
        <w:t>zu halten</w:t>
      </w:r>
      <w:r w:rsidR="004814B0">
        <w:rPr>
          <w:rFonts w:ascii="Arial" w:hAnsi="Arial" w:cs="Arial"/>
          <w:sz w:val="24"/>
          <w:szCs w:val="24"/>
        </w:rPr>
        <w:t>, selbstmotiviert und selbstbestimmt</w:t>
      </w:r>
      <w:r w:rsidR="001356B6">
        <w:rPr>
          <w:rFonts w:ascii="Arial" w:hAnsi="Arial" w:cs="Arial"/>
          <w:sz w:val="24"/>
          <w:szCs w:val="24"/>
        </w:rPr>
        <w:t>,</w:t>
      </w:r>
      <w:r w:rsidR="001010A1">
        <w:rPr>
          <w:rFonts w:ascii="Arial" w:hAnsi="Arial" w:cs="Arial"/>
          <w:sz w:val="24"/>
          <w:szCs w:val="24"/>
        </w:rPr>
        <w:t xml:space="preserve"> </w:t>
      </w:r>
      <w:r w:rsidR="00F37779">
        <w:rPr>
          <w:rFonts w:ascii="Arial" w:hAnsi="Arial" w:cs="Arial"/>
          <w:sz w:val="24"/>
          <w:szCs w:val="24"/>
        </w:rPr>
        <w:t>ist eine</w:t>
      </w:r>
      <w:r w:rsidR="002A4CA7">
        <w:rPr>
          <w:rFonts w:ascii="Arial" w:hAnsi="Arial" w:cs="Arial"/>
          <w:sz w:val="24"/>
          <w:szCs w:val="24"/>
        </w:rPr>
        <w:t xml:space="preserve"> knappe</w:t>
      </w:r>
      <w:r w:rsidR="00F37779">
        <w:rPr>
          <w:rFonts w:ascii="Arial" w:hAnsi="Arial" w:cs="Arial"/>
          <w:sz w:val="24"/>
          <w:szCs w:val="24"/>
        </w:rPr>
        <w:t xml:space="preserve"> Umschreibung </w:t>
      </w:r>
      <w:r w:rsidR="00995519">
        <w:rPr>
          <w:rFonts w:ascii="Arial" w:hAnsi="Arial" w:cs="Arial"/>
          <w:sz w:val="24"/>
          <w:szCs w:val="24"/>
        </w:rPr>
        <w:t xml:space="preserve">des Ziels </w:t>
      </w:r>
      <w:r w:rsidR="00F37779">
        <w:rPr>
          <w:rFonts w:ascii="Arial" w:hAnsi="Arial" w:cs="Arial"/>
          <w:sz w:val="24"/>
          <w:szCs w:val="24"/>
        </w:rPr>
        <w:t xml:space="preserve">akademischer Bildung. </w:t>
      </w:r>
    </w:p>
    <w:p w:rsidR="003D4720" w:rsidRDefault="003D4720" w:rsidP="003D4720">
      <w:pPr>
        <w:rPr>
          <w:rFonts w:ascii="Arial" w:hAnsi="Arial" w:cs="Arial"/>
          <w:color w:val="1A1A1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Immerhin: </w:t>
      </w:r>
      <w:r w:rsidRPr="00880C52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Die </w:t>
      </w:r>
      <w:r w:rsidR="00A77C2B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wirklich </w:t>
      </w:r>
      <w:r w:rsidRPr="00880C52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wichtigen Wahrheiten </w:t>
      </w:r>
      <w:r w:rsidR="00E57DBB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und sozialen Werte </w:t>
      </w:r>
      <w:r w:rsidRPr="00880C52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ändern sich </w:t>
      </w:r>
      <w:r w:rsidR="003F1932">
        <w:rPr>
          <w:rFonts w:ascii="Arial" w:hAnsi="Arial" w:cs="Arial"/>
          <w:color w:val="1A1A1A"/>
          <w:sz w:val="24"/>
          <w:szCs w:val="24"/>
          <w:shd w:val="clear" w:color="auto" w:fill="FFFFFF"/>
        </w:rPr>
        <w:t>nur langsam</w:t>
      </w:r>
      <w:r w:rsidRPr="00880C52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</w:t>
      </w:r>
      <w:r w:rsidR="002F4255">
        <w:rPr>
          <w:rFonts w:ascii="Arial" w:hAnsi="Arial" w:cs="Arial"/>
          <w:color w:val="1A1A1A"/>
          <w:sz w:val="24"/>
          <w:szCs w:val="24"/>
          <w:shd w:val="clear" w:color="auto" w:fill="FFFFFF"/>
        </w:rPr>
        <w:t>oder</w:t>
      </w:r>
      <w:r w:rsidR="002F4255" w:rsidRPr="00880C52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</w:t>
      </w:r>
      <w:r w:rsidR="00E57DBB">
        <w:rPr>
          <w:rFonts w:ascii="Arial" w:hAnsi="Arial" w:cs="Arial"/>
          <w:color w:val="1A1A1A"/>
          <w:sz w:val="24"/>
          <w:szCs w:val="24"/>
          <w:shd w:val="clear" w:color="auto" w:fill="FFFFFF"/>
        </w:rPr>
        <w:t>bleiben</w:t>
      </w:r>
      <w:r w:rsidR="002F4255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. </w:t>
      </w:r>
      <w:r w:rsidR="00E22C58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Und die Dinge, die sich </w:t>
      </w:r>
      <w:r w:rsidR="00E967C9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vordergründig </w:t>
      </w:r>
      <w:r w:rsidR="00E22C58">
        <w:rPr>
          <w:rFonts w:ascii="Arial" w:hAnsi="Arial" w:cs="Arial"/>
          <w:color w:val="1A1A1A"/>
          <w:sz w:val="24"/>
          <w:szCs w:val="24"/>
          <w:shd w:val="clear" w:color="auto" w:fill="FFFFFF"/>
        </w:rPr>
        <w:t>schnell entwickeln, wie digitale Technik oder molekulare Diagnostik, verdienen es, ge</w:t>
      </w:r>
      <w:r w:rsidR="00E57DBB">
        <w:rPr>
          <w:rFonts w:ascii="Arial" w:hAnsi="Arial" w:cs="Arial"/>
          <w:color w:val="1A1A1A"/>
          <w:sz w:val="24"/>
          <w:szCs w:val="24"/>
          <w:shd w:val="clear" w:color="auto" w:fill="FFFFFF"/>
        </w:rPr>
        <w:t>g</w:t>
      </w:r>
      <w:r w:rsidR="00E22C58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en einen Hintergrund </w:t>
      </w:r>
      <w:r w:rsidR="001356B6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stabiler </w:t>
      </w:r>
      <w:r w:rsidR="00781572">
        <w:rPr>
          <w:rFonts w:ascii="Arial" w:hAnsi="Arial" w:cs="Arial"/>
          <w:color w:val="1A1A1A"/>
          <w:sz w:val="24"/>
          <w:szCs w:val="24"/>
          <w:shd w:val="clear" w:color="auto" w:fill="FFFFFF"/>
        </w:rPr>
        <w:t>gesellschaftlicher</w:t>
      </w:r>
      <w:r w:rsidR="00E22C58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</w:t>
      </w:r>
      <w:r w:rsidR="00F37779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und professioneller </w:t>
      </w:r>
      <w:r w:rsidR="00E22C58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Werte </w:t>
      </w:r>
      <w:r w:rsidR="00E57DBB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kritisch </w:t>
      </w:r>
      <w:r w:rsidR="00E22C58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eingeordnet zu werden. </w:t>
      </w:r>
    </w:p>
    <w:p w:rsidR="004E553D" w:rsidRDefault="009A67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Schauen wir uns einmal an, wie diese Überlegungen zum </w:t>
      </w:r>
      <w:r w:rsidR="00664860">
        <w:rPr>
          <w:rFonts w:ascii="Arial" w:hAnsi="Arial" w:cs="Arial"/>
          <w:sz w:val="24"/>
          <w:szCs w:val="24"/>
        </w:rPr>
        <w:t>selbstbestimmten</w:t>
      </w:r>
      <w:r w:rsidR="00CB670C">
        <w:rPr>
          <w:rFonts w:ascii="Arial" w:hAnsi="Arial" w:cs="Arial"/>
          <w:sz w:val="24"/>
          <w:szCs w:val="24"/>
        </w:rPr>
        <w:t xml:space="preserve"> lebenslangen</w:t>
      </w:r>
      <w:r w:rsidR="00745CFE">
        <w:rPr>
          <w:rFonts w:ascii="Arial" w:hAnsi="Arial" w:cs="Arial"/>
          <w:sz w:val="24"/>
          <w:szCs w:val="24"/>
        </w:rPr>
        <w:t xml:space="preserve"> Lernen sich i</w:t>
      </w:r>
      <w:r w:rsidR="00CB670C">
        <w:rPr>
          <w:rFonts w:ascii="Arial" w:hAnsi="Arial" w:cs="Arial"/>
          <w:sz w:val="24"/>
          <w:szCs w:val="24"/>
        </w:rPr>
        <w:t>n einem</w:t>
      </w:r>
      <w:r w:rsidR="00745CFE">
        <w:rPr>
          <w:rFonts w:ascii="Arial" w:hAnsi="Arial" w:cs="Arial"/>
          <w:sz w:val="24"/>
          <w:szCs w:val="24"/>
        </w:rPr>
        <w:t xml:space="preserve"> Schlüsseldokument unserer Fakultät wiederfinden</w:t>
      </w:r>
      <w:r w:rsidR="00CB670C">
        <w:rPr>
          <w:rFonts w:ascii="Arial" w:hAnsi="Arial" w:cs="Arial"/>
          <w:sz w:val="24"/>
          <w:szCs w:val="24"/>
        </w:rPr>
        <w:t xml:space="preserve">, </w:t>
      </w:r>
      <w:r w:rsidR="00912D78">
        <w:rPr>
          <w:rFonts w:ascii="Arial" w:hAnsi="Arial" w:cs="Arial"/>
          <w:sz w:val="24"/>
          <w:szCs w:val="24"/>
        </w:rPr>
        <w:t>unserem</w:t>
      </w:r>
      <w:r w:rsidR="00CB670C">
        <w:rPr>
          <w:rFonts w:ascii="Arial" w:hAnsi="Arial" w:cs="Arial"/>
          <w:sz w:val="24"/>
          <w:szCs w:val="24"/>
        </w:rPr>
        <w:t xml:space="preserve"> Siegel. </w:t>
      </w:r>
    </w:p>
    <w:p w:rsidR="002C304F" w:rsidRDefault="002C304F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0CAA88DD" wp14:editId="05512E9A">
            <wp:extent cx="1765300" cy="1347520"/>
            <wp:effectExtent l="0" t="0" r="6350" b="5080"/>
            <wp:docPr id="1" name="Grafik 1" descr="Bildergebnis fÃ¼r Logo der Medizinischen FakultÃ¤t Magde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Logo der Medizinischen FakultÃ¤t Magdebur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270" cy="143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08" w:rsidRDefault="00CB67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C47E4">
        <w:rPr>
          <w:rFonts w:ascii="Arial" w:hAnsi="Arial" w:cs="Arial"/>
          <w:sz w:val="24"/>
          <w:szCs w:val="24"/>
        </w:rPr>
        <w:t>m Architrav</w:t>
      </w:r>
      <w:r w:rsidR="00FC2412">
        <w:rPr>
          <w:rFonts w:ascii="Arial" w:hAnsi="Arial" w:cs="Arial"/>
          <w:sz w:val="24"/>
          <w:szCs w:val="24"/>
        </w:rPr>
        <w:t>, dem Querbalken</w:t>
      </w:r>
      <w:r w:rsidR="007C47E4">
        <w:rPr>
          <w:rFonts w:ascii="Arial" w:hAnsi="Arial" w:cs="Arial"/>
          <w:sz w:val="24"/>
          <w:szCs w:val="24"/>
        </w:rPr>
        <w:t xml:space="preserve"> </w:t>
      </w:r>
      <w:r w:rsidR="00FC2412">
        <w:rPr>
          <w:rFonts w:ascii="Arial" w:hAnsi="Arial" w:cs="Arial"/>
          <w:sz w:val="24"/>
          <w:szCs w:val="24"/>
        </w:rPr>
        <w:t>unseres</w:t>
      </w:r>
      <w:r w:rsidR="007C47E4">
        <w:rPr>
          <w:rFonts w:ascii="Arial" w:hAnsi="Arial" w:cs="Arial"/>
          <w:sz w:val="24"/>
          <w:szCs w:val="24"/>
        </w:rPr>
        <w:t xml:space="preserve"> </w:t>
      </w:r>
      <w:r w:rsidR="00FC2412">
        <w:rPr>
          <w:rFonts w:ascii="Arial" w:hAnsi="Arial" w:cs="Arial"/>
          <w:sz w:val="24"/>
          <w:szCs w:val="24"/>
        </w:rPr>
        <w:t xml:space="preserve">symbolischen </w:t>
      </w:r>
      <w:r w:rsidR="00C82014">
        <w:rPr>
          <w:rFonts w:ascii="Arial" w:hAnsi="Arial" w:cs="Arial"/>
          <w:sz w:val="24"/>
          <w:szCs w:val="24"/>
        </w:rPr>
        <w:t>Medizin-</w:t>
      </w:r>
      <w:r w:rsidR="007C47E4">
        <w:rPr>
          <w:rFonts w:ascii="Arial" w:hAnsi="Arial" w:cs="Arial"/>
          <w:sz w:val="24"/>
          <w:szCs w:val="24"/>
        </w:rPr>
        <w:t>Tempels</w:t>
      </w:r>
      <w:r w:rsidR="00E411E6">
        <w:rPr>
          <w:rFonts w:ascii="Arial" w:hAnsi="Arial" w:cs="Arial"/>
          <w:sz w:val="24"/>
          <w:szCs w:val="24"/>
        </w:rPr>
        <w:t xml:space="preserve"> </w:t>
      </w:r>
      <w:r w:rsidR="007C47E4">
        <w:rPr>
          <w:rFonts w:ascii="Arial" w:hAnsi="Arial" w:cs="Arial"/>
          <w:sz w:val="24"/>
          <w:szCs w:val="24"/>
        </w:rPr>
        <w:t>aus dem Jahr 1954</w:t>
      </w:r>
      <w:r w:rsidR="00FC2412">
        <w:rPr>
          <w:rFonts w:ascii="Arial" w:hAnsi="Arial" w:cs="Arial"/>
          <w:sz w:val="24"/>
          <w:szCs w:val="24"/>
        </w:rPr>
        <w:t>,</w:t>
      </w:r>
      <w:r w:rsidR="007C47E4">
        <w:rPr>
          <w:rFonts w:ascii="Arial" w:hAnsi="Arial" w:cs="Arial"/>
          <w:sz w:val="24"/>
          <w:szCs w:val="24"/>
        </w:rPr>
        <w:t xml:space="preserve"> </w:t>
      </w:r>
      <w:r w:rsidR="004E553D">
        <w:rPr>
          <w:rFonts w:ascii="Arial" w:hAnsi="Arial" w:cs="Arial"/>
          <w:sz w:val="24"/>
          <w:szCs w:val="24"/>
        </w:rPr>
        <w:t xml:space="preserve">stehen </w:t>
      </w:r>
      <w:r w:rsidR="007C47E4">
        <w:rPr>
          <w:rFonts w:ascii="Arial" w:hAnsi="Arial" w:cs="Arial"/>
          <w:sz w:val="24"/>
          <w:szCs w:val="24"/>
        </w:rPr>
        <w:t xml:space="preserve">die drei </w:t>
      </w:r>
      <w:r w:rsidR="00C82014">
        <w:rPr>
          <w:rFonts w:ascii="Arial" w:hAnsi="Arial" w:cs="Arial"/>
          <w:sz w:val="24"/>
          <w:szCs w:val="24"/>
        </w:rPr>
        <w:t>Begriffe</w:t>
      </w:r>
      <w:r w:rsidR="007C47E4">
        <w:rPr>
          <w:rFonts w:ascii="Arial" w:hAnsi="Arial" w:cs="Arial"/>
          <w:sz w:val="24"/>
          <w:szCs w:val="24"/>
        </w:rPr>
        <w:t xml:space="preserve"> DOCERE, INVESTIGARE</w:t>
      </w:r>
      <w:r w:rsidR="00E411E6">
        <w:rPr>
          <w:rFonts w:ascii="Arial" w:hAnsi="Arial" w:cs="Arial"/>
          <w:sz w:val="24"/>
          <w:szCs w:val="24"/>
        </w:rPr>
        <w:t xml:space="preserve">, </w:t>
      </w:r>
      <w:r w:rsidR="007C47E4">
        <w:rPr>
          <w:rFonts w:ascii="Arial" w:hAnsi="Arial" w:cs="Arial"/>
          <w:sz w:val="24"/>
          <w:szCs w:val="24"/>
        </w:rPr>
        <w:t xml:space="preserve">CURARE, übersetzt </w:t>
      </w:r>
      <w:r w:rsidR="004931CE">
        <w:rPr>
          <w:rFonts w:ascii="Arial" w:hAnsi="Arial" w:cs="Arial"/>
          <w:sz w:val="24"/>
          <w:szCs w:val="24"/>
        </w:rPr>
        <w:t>„</w:t>
      </w:r>
      <w:r w:rsidR="00880C52">
        <w:rPr>
          <w:rFonts w:ascii="Arial" w:hAnsi="Arial" w:cs="Arial"/>
          <w:sz w:val="24"/>
          <w:szCs w:val="24"/>
        </w:rPr>
        <w:t>Lehren, Forschen, Versorgen</w:t>
      </w:r>
      <w:r w:rsidR="004931CE">
        <w:rPr>
          <w:rFonts w:ascii="Arial" w:hAnsi="Arial" w:cs="Arial"/>
          <w:sz w:val="24"/>
          <w:szCs w:val="24"/>
        </w:rPr>
        <w:t>“</w:t>
      </w:r>
      <w:r w:rsidR="007C47E4">
        <w:rPr>
          <w:rFonts w:ascii="Arial" w:hAnsi="Arial" w:cs="Arial"/>
          <w:sz w:val="24"/>
          <w:szCs w:val="24"/>
        </w:rPr>
        <w:t>.</w:t>
      </w:r>
      <w:r w:rsidR="00C07A8F">
        <w:rPr>
          <w:rFonts w:ascii="Arial" w:hAnsi="Arial" w:cs="Arial"/>
          <w:sz w:val="24"/>
          <w:szCs w:val="24"/>
        </w:rPr>
        <w:t xml:space="preserve"> </w:t>
      </w:r>
    </w:p>
    <w:p w:rsidR="004E553D" w:rsidRDefault="00051A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INVESTIGARE: </w:t>
      </w:r>
      <w:r w:rsidR="00DE50A5">
        <w:rPr>
          <w:rFonts w:ascii="Arial" w:hAnsi="Arial" w:cs="Arial"/>
          <w:sz w:val="24"/>
          <w:szCs w:val="24"/>
        </w:rPr>
        <w:t>Forschungsleistungen</w:t>
      </w:r>
      <w:r w:rsidR="00B57727">
        <w:rPr>
          <w:rFonts w:ascii="Arial" w:hAnsi="Arial" w:cs="Arial"/>
          <w:sz w:val="24"/>
          <w:szCs w:val="24"/>
        </w:rPr>
        <w:t xml:space="preserve"> bring</w:t>
      </w:r>
      <w:r w:rsidR="00DE50A5">
        <w:rPr>
          <w:rFonts w:ascii="Arial" w:hAnsi="Arial" w:cs="Arial"/>
          <w:sz w:val="24"/>
          <w:szCs w:val="24"/>
        </w:rPr>
        <w:t>en</w:t>
      </w:r>
      <w:r w:rsidR="00B57727">
        <w:rPr>
          <w:rFonts w:ascii="Arial" w:hAnsi="Arial" w:cs="Arial"/>
          <w:sz w:val="24"/>
          <w:szCs w:val="24"/>
        </w:rPr>
        <w:t xml:space="preserve">, wie Sie wissen, </w:t>
      </w:r>
      <w:r w:rsidR="00DE50A5">
        <w:rPr>
          <w:rFonts w:ascii="Arial" w:hAnsi="Arial" w:cs="Arial"/>
          <w:sz w:val="24"/>
          <w:szCs w:val="24"/>
        </w:rPr>
        <w:t>hohe Reputation</w:t>
      </w:r>
      <w:r w:rsidR="00241826">
        <w:rPr>
          <w:rFonts w:ascii="Arial" w:hAnsi="Arial" w:cs="Arial"/>
          <w:sz w:val="24"/>
          <w:szCs w:val="24"/>
        </w:rPr>
        <w:t xml:space="preserve">. </w:t>
      </w:r>
      <w:r w:rsidR="00DE50A5">
        <w:rPr>
          <w:rFonts w:ascii="Arial" w:hAnsi="Arial" w:cs="Arial"/>
          <w:sz w:val="24"/>
          <w:szCs w:val="24"/>
        </w:rPr>
        <w:t xml:space="preserve">Aber ist das die Hauptsache? </w:t>
      </w:r>
      <w:r w:rsidR="00241826">
        <w:rPr>
          <w:rFonts w:ascii="Arial" w:hAnsi="Arial" w:cs="Arial"/>
          <w:sz w:val="24"/>
          <w:szCs w:val="24"/>
        </w:rPr>
        <w:t xml:space="preserve">Auch </w:t>
      </w:r>
      <w:r w:rsidR="00C07A8F">
        <w:rPr>
          <w:rFonts w:ascii="Arial" w:hAnsi="Arial" w:cs="Arial"/>
          <w:sz w:val="24"/>
          <w:szCs w:val="24"/>
        </w:rPr>
        <w:t xml:space="preserve">Sie haben </w:t>
      </w:r>
      <w:r w:rsidR="00A77BE8">
        <w:rPr>
          <w:rFonts w:ascii="Arial" w:hAnsi="Arial" w:cs="Arial"/>
          <w:sz w:val="24"/>
          <w:szCs w:val="24"/>
        </w:rPr>
        <w:t>hoffentlich</w:t>
      </w:r>
      <w:r w:rsidR="00C07A8F">
        <w:rPr>
          <w:rFonts w:ascii="Arial" w:hAnsi="Arial" w:cs="Arial"/>
          <w:sz w:val="24"/>
          <w:szCs w:val="24"/>
        </w:rPr>
        <w:t xml:space="preserve"> die geistige Freude erlebt, </w:t>
      </w:r>
      <w:r w:rsidR="00C07A8F">
        <w:rPr>
          <w:rFonts w:ascii="Arial" w:hAnsi="Arial" w:cs="Arial"/>
          <w:sz w:val="24"/>
          <w:szCs w:val="24"/>
        </w:rPr>
        <w:lastRenderedPageBreak/>
        <w:t xml:space="preserve">wenn </w:t>
      </w:r>
      <w:r w:rsidR="00BE56FA">
        <w:rPr>
          <w:rFonts w:ascii="Arial" w:hAnsi="Arial" w:cs="Arial"/>
          <w:sz w:val="24"/>
          <w:szCs w:val="24"/>
        </w:rPr>
        <w:t>Sie</w:t>
      </w:r>
      <w:r w:rsidR="00C07A8F">
        <w:rPr>
          <w:rFonts w:ascii="Arial" w:hAnsi="Arial" w:cs="Arial"/>
          <w:sz w:val="24"/>
          <w:szCs w:val="24"/>
        </w:rPr>
        <w:t xml:space="preserve"> Dinge herausfinden</w:t>
      </w:r>
      <w:r w:rsidR="00BE56FA">
        <w:rPr>
          <w:rFonts w:ascii="Arial" w:hAnsi="Arial" w:cs="Arial"/>
          <w:sz w:val="24"/>
          <w:szCs w:val="24"/>
        </w:rPr>
        <w:t>, wenn ein Muster erkennbar, ein Zusammenhang klar wird</w:t>
      </w:r>
      <w:r w:rsidR="00BE56FA" w:rsidRPr="00BE56FA">
        <w:rPr>
          <w:rFonts w:ascii="Arial" w:hAnsi="Arial" w:cs="Arial"/>
          <w:sz w:val="24"/>
          <w:szCs w:val="24"/>
        </w:rPr>
        <w:t xml:space="preserve"> </w:t>
      </w:r>
      <w:r w:rsidR="00BE56FA">
        <w:rPr>
          <w:rFonts w:ascii="Arial" w:hAnsi="Arial" w:cs="Arial"/>
          <w:sz w:val="24"/>
          <w:szCs w:val="24"/>
        </w:rPr>
        <w:t xml:space="preserve">oder sich ein </w:t>
      </w:r>
      <w:r w:rsidR="00A77BE8">
        <w:rPr>
          <w:rFonts w:ascii="Arial" w:hAnsi="Arial" w:cs="Arial"/>
          <w:sz w:val="24"/>
          <w:szCs w:val="24"/>
        </w:rPr>
        <w:t xml:space="preserve">ganz </w:t>
      </w:r>
      <w:r w:rsidR="00BE56FA">
        <w:rPr>
          <w:rFonts w:ascii="Arial" w:hAnsi="Arial" w:cs="Arial"/>
          <w:sz w:val="24"/>
          <w:szCs w:val="24"/>
        </w:rPr>
        <w:t>neuer Weg abzeichnet</w:t>
      </w:r>
      <w:r w:rsidR="00C07A8F">
        <w:rPr>
          <w:rFonts w:ascii="Arial" w:hAnsi="Arial" w:cs="Arial"/>
          <w:sz w:val="24"/>
          <w:szCs w:val="24"/>
        </w:rPr>
        <w:t xml:space="preserve">. </w:t>
      </w:r>
      <w:r w:rsidR="00DE50A5">
        <w:rPr>
          <w:rFonts w:ascii="Arial" w:hAnsi="Arial" w:cs="Arial"/>
          <w:sz w:val="24"/>
          <w:szCs w:val="24"/>
        </w:rPr>
        <w:t xml:space="preserve">Forschen ist eine ungeheuer befriedigende Tätigkeit. </w:t>
      </w:r>
      <w:r w:rsidR="00BE56FA">
        <w:rPr>
          <w:rFonts w:ascii="Arial" w:hAnsi="Arial" w:cs="Arial"/>
          <w:sz w:val="24"/>
          <w:szCs w:val="24"/>
        </w:rPr>
        <w:t xml:space="preserve">Im Kern </w:t>
      </w:r>
      <w:r w:rsidR="00241826">
        <w:rPr>
          <w:rFonts w:ascii="Arial" w:hAnsi="Arial" w:cs="Arial"/>
          <w:sz w:val="24"/>
          <w:szCs w:val="24"/>
        </w:rPr>
        <w:t>forschen</w:t>
      </w:r>
      <w:r w:rsidR="00BE56FA">
        <w:rPr>
          <w:rFonts w:ascii="Arial" w:hAnsi="Arial" w:cs="Arial"/>
          <w:sz w:val="24"/>
          <w:szCs w:val="24"/>
        </w:rPr>
        <w:t xml:space="preserve"> </w:t>
      </w:r>
      <w:r w:rsidR="00A77BE8">
        <w:rPr>
          <w:rFonts w:ascii="Arial" w:hAnsi="Arial" w:cs="Arial"/>
          <w:sz w:val="24"/>
          <w:szCs w:val="24"/>
        </w:rPr>
        <w:t xml:space="preserve">schon </w:t>
      </w:r>
      <w:r w:rsidR="00BE56FA">
        <w:rPr>
          <w:rFonts w:ascii="Arial" w:hAnsi="Arial" w:cs="Arial"/>
          <w:sz w:val="24"/>
          <w:szCs w:val="24"/>
        </w:rPr>
        <w:t>kleine Kinder, wenn sie ihre Umwelt spielerisch explorieren</w:t>
      </w:r>
      <w:r w:rsidR="00241826">
        <w:rPr>
          <w:rFonts w:ascii="Arial" w:hAnsi="Arial" w:cs="Arial"/>
          <w:sz w:val="24"/>
          <w:szCs w:val="24"/>
        </w:rPr>
        <w:t xml:space="preserve">. </w:t>
      </w:r>
      <w:r w:rsidR="00912D78">
        <w:rPr>
          <w:rFonts w:ascii="Arial" w:hAnsi="Arial" w:cs="Arial"/>
          <w:sz w:val="24"/>
          <w:szCs w:val="24"/>
        </w:rPr>
        <w:t xml:space="preserve">Unser Gehirn hat sich evolutionär so entwickelt. </w:t>
      </w:r>
      <w:r w:rsidR="00241826">
        <w:rPr>
          <w:rFonts w:ascii="Arial" w:hAnsi="Arial" w:cs="Arial"/>
          <w:sz w:val="24"/>
          <w:szCs w:val="24"/>
        </w:rPr>
        <w:t xml:space="preserve">Später wird es </w:t>
      </w:r>
      <w:r w:rsidR="004E553D">
        <w:rPr>
          <w:rFonts w:ascii="Arial" w:hAnsi="Arial" w:cs="Arial"/>
          <w:sz w:val="24"/>
          <w:szCs w:val="24"/>
        </w:rPr>
        <w:t xml:space="preserve">nur </w:t>
      </w:r>
      <w:r w:rsidR="00241826">
        <w:rPr>
          <w:rFonts w:ascii="Arial" w:hAnsi="Arial" w:cs="Arial"/>
          <w:sz w:val="24"/>
          <w:szCs w:val="24"/>
        </w:rPr>
        <w:t>systematischer</w:t>
      </w:r>
      <w:r w:rsidR="00BE56FA">
        <w:rPr>
          <w:rFonts w:ascii="Arial" w:hAnsi="Arial" w:cs="Arial"/>
          <w:sz w:val="24"/>
          <w:szCs w:val="24"/>
        </w:rPr>
        <w:t xml:space="preserve">. </w:t>
      </w:r>
    </w:p>
    <w:p w:rsidR="00051AF4" w:rsidRDefault="00051A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CURARE: </w:t>
      </w:r>
      <w:r w:rsidR="00BE56FA">
        <w:rPr>
          <w:rFonts w:ascii="Arial" w:hAnsi="Arial" w:cs="Arial"/>
          <w:sz w:val="24"/>
          <w:szCs w:val="24"/>
        </w:rPr>
        <w:t xml:space="preserve">Versorgen </w:t>
      </w:r>
      <w:r w:rsidR="00CF671D">
        <w:rPr>
          <w:rFonts w:ascii="Arial" w:hAnsi="Arial" w:cs="Arial"/>
          <w:sz w:val="24"/>
          <w:szCs w:val="24"/>
        </w:rPr>
        <w:t>fordert</w:t>
      </w:r>
      <w:r w:rsidR="00241826">
        <w:rPr>
          <w:rFonts w:ascii="Arial" w:hAnsi="Arial" w:cs="Arial"/>
          <w:sz w:val="24"/>
          <w:szCs w:val="24"/>
        </w:rPr>
        <w:t xml:space="preserve"> </w:t>
      </w:r>
      <w:r w:rsidR="00A77BE8">
        <w:rPr>
          <w:rFonts w:ascii="Arial" w:hAnsi="Arial" w:cs="Arial"/>
          <w:sz w:val="24"/>
          <w:szCs w:val="24"/>
        </w:rPr>
        <w:t xml:space="preserve">dagegen eine Logik der Sorge für andere, </w:t>
      </w:r>
      <w:r w:rsidR="00CF671D">
        <w:rPr>
          <w:rFonts w:ascii="Arial" w:hAnsi="Arial" w:cs="Arial"/>
          <w:sz w:val="24"/>
          <w:szCs w:val="24"/>
        </w:rPr>
        <w:t xml:space="preserve">die </w:t>
      </w:r>
      <w:r w:rsidR="00312C24">
        <w:rPr>
          <w:rFonts w:ascii="Arial" w:hAnsi="Arial" w:cs="Arial"/>
          <w:sz w:val="24"/>
          <w:szCs w:val="24"/>
        </w:rPr>
        <w:t xml:space="preserve">„erwachsene“ </w:t>
      </w:r>
      <w:r w:rsidR="00CF671D">
        <w:rPr>
          <w:rFonts w:ascii="Arial" w:hAnsi="Arial" w:cs="Arial"/>
          <w:sz w:val="24"/>
          <w:szCs w:val="24"/>
        </w:rPr>
        <w:t xml:space="preserve">Übernahme und das </w:t>
      </w:r>
      <w:r w:rsidR="00BA5DC8">
        <w:rPr>
          <w:rFonts w:ascii="Arial" w:hAnsi="Arial" w:cs="Arial"/>
          <w:sz w:val="24"/>
          <w:szCs w:val="24"/>
        </w:rPr>
        <w:t>Aushalten</w:t>
      </w:r>
      <w:r w:rsidR="00CF671D">
        <w:rPr>
          <w:rFonts w:ascii="Arial" w:hAnsi="Arial" w:cs="Arial"/>
          <w:sz w:val="24"/>
          <w:szCs w:val="24"/>
        </w:rPr>
        <w:t xml:space="preserve"> von </w:t>
      </w:r>
      <w:r w:rsidR="00241826">
        <w:rPr>
          <w:rFonts w:ascii="Arial" w:hAnsi="Arial" w:cs="Arial"/>
          <w:sz w:val="24"/>
          <w:szCs w:val="24"/>
        </w:rPr>
        <w:t>Verantwort</w:t>
      </w:r>
      <w:r w:rsidR="00E411E6">
        <w:rPr>
          <w:rFonts w:ascii="Arial" w:hAnsi="Arial" w:cs="Arial"/>
          <w:sz w:val="24"/>
          <w:szCs w:val="24"/>
        </w:rPr>
        <w:t>ung</w:t>
      </w:r>
      <w:r w:rsidR="00241826">
        <w:rPr>
          <w:rFonts w:ascii="Arial" w:hAnsi="Arial" w:cs="Arial"/>
          <w:sz w:val="24"/>
          <w:szCs w:val="24"/>
        </w:rPr>
        <w:t>, Problem</w:t>
      </w:r>
      <w:r w:rsidR="00E411E6">
        <w:rPr>
          <w:rFonts w:ascii="Arial" w:hAnsi="Arial" w:cs="Arial"/>
          <w:sz w:val="24"/>
          <w:szCs w:val="24"/>
        </w:rPr>
        <w:t>klärung</w:t>
      </w:r>
      <w:r w:rsidR="00241826">
        <w:rPr>
          <w:rFonts w:ascii="Arial" w:hAnsi="Arial" w:cs="Arial"/>
          <w:sz w:val="24"/>
          <w:szCs w:val="24"/>
        </w:rPr>
        <w:t xml:space="preserve"> für </w:t>
      </w:r>
      <w:r w:rsidR="00E411E6">
        <w:rPr>
          <w:rFonts w:ascii="Arial" w:hAnsi="Arial" w:cs="Arial"/>
          <w:sz w:val="24"/>
          <w:szCs w:val="24"/>
        </w:rPr>
        <w:t xml:space="preserve">Hilfebedürftige </w:t>
      </w:r>
      <w:r w:rsidR="00A77BE8">
        <w:rPr>
          <w:rFonts w:ascii="Arial" w:hAnsi="Arial" w:cs="Arial"/>
          <w:sz w:val="24"/>
          <w:szCs w:val="24"/>
        </w:rPr>
        <w:t>und</w:t>
      </w:r>
      <w:r w:rsidR="00E411E6">
        <w:rPr>
          <w:rFonts w:ascii="Arial" w:hAnsi="Arial" w:cs="Arial"/>
          <w:sz w:val="24"/>
          <w:szCs w:val="24"/>
        </w:rPr>
        <w:t xml:space="preserve"> deren Befähigung zur Selbsthilfe</w:t>
      </w:r>
      <w:r w:rsidR="00912D78">
        <w:rPr>
          <w:rFonts w:ascii="Arial" w:hAnsi="Arial" w:cs="Arial"/>
          <w:sz w:val="24"/>
          <w:szCs w:val="24"/>
        </w:rPr>
        <w:t>. Versorgung verlangt</w:t>
      </w:r>
      <w:r w:rsidR="00E411E6">
        <w:rPr>
          <w:rFonts w:ascii="Arial" w:hAnsi="Arial" w:cs="Arial"/>
          <w:sz w:val="24"/>
          <w:szCs w:val="24"/>
        </w:rPr>
        <w:t xml:space="preserve"> </w:t>
      </w:r>
      <w:r w:rsidR="00BA5DC8">
        <w:rPr>
          <w:rFonts w:ascii="Arial" w:hAnsi="Arial" w:cs="Arial"/>
          <w:sz w:val="24"/>
          <w:szCs w:val="24"/>
        </w:rPr>
        <w:t xml:space="preserve">Kommunikations- und </w:t>
      </w:r>
      <w:r w:rsidR="00E411E6">
        <w:rPr>
          <w:rFonts w:ascii="Arial" w:hAnsi="Arial" w:cs="Arial"/>
          <w:sz w:val="24"/>
          <w:szCs w:val="24"/>
        </w:rPr>
        <w:t xml:space="preserve">Lehrbefähigung </w:t>
      </w:r>
      <w:r w:rsidR="00912D78">
        <w:rPr>
          <w:rFonts w:ascii="Arial" w:hAnsi="Arial" w:cs="Arial"/>
          <w:sz w:val="24"/>
          <w:szCs w:val="24"/>
        </w:rPr>
        <w:t>von</w:t>
      </w:r>
      <w:r w:rsidR="00E411E6">
        <w:rPr>
          <w:rFonts w:ascii="Arial" w:hAnsi="Arial" w:cs="Arial"/>
          <w:sz w:val="24"/>
          <w:szCs w:val="24"/>
        </w:rPr>
        <w:t xml:space="preserve"> </w:t>
      </w:r>
      <w:r w:rsidR="00380D7F">
        <w:rPr>
          <w:rFonts w:ascii="Arial" w:hAnsi="Arial" w:cs="Arial"/>
          <w:sz w:val="24"/>
          <w:szCs w:val="24"/>
        </w:rPr>
        <w:t>jede</w:t>
      </w:r>
      <w:r w:rsidR="00912D78">
        <w:rPr>
          <w:rFonts w:ascii="Arial" w:hAnsi="Arial" w:cs="Arial"/>
          <w:sz w:val="24"/>
          <w:szCs w:val="24"/>
        </w:rPr>
        <w:t>r</w:t>
      </w:r>
      <w:r w:rsidR="00380D7F">
        <w:rPr>
          <w:rFonts w:ascii="Arial" w:hAnsi="Arial" w:cs="Arial"/>
          <w:sz w:val="24"/>
          <w:szCs w:val="24"/>
        </w:rPr>
        <w:t xml:space="preserve"> Ärztin, </w:t>
      </w:r>
      <w:r w:rsidR="00E411E6">
        <w:rPr>
          <w:rFonts w:ascii="Arial" w:hAnsi="Arial" w:cs="Arial"/>
          <w:sz w:val="24"/>
          <w:szCs w:val="24"/>
        </w:rPr>
        <w:t>jede</w:t>
      </w:r>
      <w:r w:rsidR="00912D78">
        <w:rPr>
          <w:rFonts w:ascii="Arial" w:hAnsi="Arial" w:cs="Arial"/>
          <w:sz w:val="24"/>
          <w:szCs w:val="24"/>
        </w:rPr>
        <w:t>m</w:t>
      </w:r>
      <w:r w:rsidR="00E411E6">
        <w:rPr>
          <w:rFonts w:ascii="Arial" w:hAnsi="Arial" w:cs="Arial"/>
          <w:sz w:val="24"/>
          <w:szCs w:val="24"/>
        </w:rPr>
        <w:t xml:space="preserve"> Arzt. </w:t>
      </w:r>
    </w:p>
    <w:p w:rsidR="005018BD" w:rsidRDefault="00051AF4" w:rsidP="005018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DOCERE: </w:t>
      </w:r>
      <w:r w:rsidR="00AD0447">
        <w:rPr>
          <w:rFonts w:ascii="Arial" w:hAnsi="Arial" w:cs="Arial"/>
          <w:sz w:val="24"/>
          <w:szCs w:val="24"/>
        </w:rPr>
        <w:t>Spätestens jetzt, aus Anlass Ihres Studienabschlusses, könnte Ihnen auffallen</w:t>
      </w:r>
      <w:r w:rsidR="007C47E4">
        <w:rPr>
          <w:rFonts w:ascii="Arial" w:hAnsi="Arial" w:cs="Arial"/>
          <w:sz w:val="24"/>
          <w:szCs w:val="24"/>
        </w:rPr>
        <w:t xml:space="preserve">, dass DOCERE eine </w:t>
      </w:r>
      <w:r w:rsidR="00497C88">
        <w:rPr>
          <w:rFonts w:ascii="Arial" w:hAnsi="Arial" w:cs="Arial"/>
          <w:sz w:val="24"/>
          <w:szCs w:val="24"/>
        </w:rPr>
        <w:t xml:space="preserve">im Wortsinn </w:t>
      </w:r>
      <w:r w:rsidR="007C47E4">
        <w:rPr>
          <w:rFonts w:ascii="Arial" w:hAnsi="Arial" w:cs="Arial"/>
          <w:sz w:val="24"/>
          <w:szCs w:val="24"/>
        </w:rPr>
        <w:t xml:space="preserve">dozenten-zentrierte </w:t>
      </w:r>
      <w:r w:rsidR="00AD0447">
        <w:rPr>
          <w:rFonts w:ascii="Arial" w:hAnsi="Arial" w:cs="Arial"/>
          <w:sz w:val="24"/>
          <w:szCs w:val="24"/>
        </w:rPr>
        <w:t xml:space="preserve">Aufgabenbeschreibung </w:t>
      </w:r>
      <w:r w:rsidR="00C006EF">
        <w:rPr>
          <w:rFonts w:ascii="Arial" w:hAnsi="Arial" w:cs="Arial"/>
          <w:sz w:val="24"/>
          <w:szCs w:val="24"/>
        </w:rPr>
        <w:t xml:space="preserve">der Fakultät </w:t>
      </w:r>
      <w:r w:rsidR="00AD0447">
        <w:rPr>
          <w:rFonts w:ascii="Arial" w:hAnsi="Arial" w:cs="Arial"/>
          <w:sz w:val="24"/>
          <w:szCs w:val="24"/>
        </w:rPr>
        <w:t xml:space="preserve">ist. </w:t>
      </w:r>
      <w:r w:rsidR="00C006EF">
        <w:rPr>
          <w:rFonts w:ascii="Arial" w:hAnsi="Arial" w:cs="Arial"/>
          <w:sz w:val="24"/>
          <w:szCs w:val="24"/>
        </w:rPr>
        <w:t>Dozenten sind</w:t>
      </w:r>
      <w:r w:rsidR="005018BD">
        <w:rPr>
          <w:rFonts w:ascii="Arial" w:hAnsi="Arial" w:cs="Arial"/>
          <w:sz w:val="24"/>
          <w:szCs w:val="24"/>
        </w:rPr>
        <w:t xml:space="preserve"> </w:t>
      </w:r>
      <w:r w:rsidR="00497C88">
        <w:rPr>
          <w:rFonts w:ascii="Arial" w:hAnsi="Arial" w:cs="Arial"/>
          <w:sz w:val="24"/>
          <w:szCs w:val="24"/>
        </w:rPr>
        <w:t>natürlich</w:t>
      </w:r>
      <w:r w:rsidR="005018BD">
        <w:rPr>
          <w:rFonts w:ascii="Arial" w:hAnsi="Arial" w:cs="Arial"/>
          <w:sz w:val="24"/>
          <w:szCs w:val="24"/>
        </w:rPr>
        <w:t xml:space="preserve"> nicht unwichtig. Lehre</w:t>
      </w:r>
      <w:r w:rsidR="00497C88">
        <w:rPr>
          <w:rFonts w:ascii="Arial" w:hAnsi="Arial" w:cs="Arial"/>
          <w:sz w:val="24"/>
          <w:szCs w:val="24"/>
        </w:rPr>
        <w:t>n</w:t>
      </w:r>
      <w:r w:rsidR="005018BD">
        <w:rPr>
          <w:rFonts w:ascii="Arial" w:hAnsi="Arial" w:cs="Arial"/>
          <w:sz w:val="24"/>
          <w:szCs w:val="24"/>
        </w:rPr>
        <w:t xml:space="preserve"> ist die Profession, die allen anderen Professionen Starthilfe gibt.</w:t>
      </w:r>
      <w:r w:rsidR="00493F87">
        <w:rPr>
          <w:rStyle w:val="Funotenzeichen"/>
          <w:rFonts w:ascii="Arial" w:hAnsi="Arial" w:cs="Arial"/>
          <w:sz w:val="24"/>
          <w:szCs w:val="24"/>
        </w:rPr>
        <w:footnoteReference w:id="1"/>
      </w:r>
      <w:r w:rsidR="005018BD">
        <w:rPr>
          <w:rFonts w:ascii="Arial" w:hAnsi="Arial" w:cs="Arial"/>
          <w:sz w:val="24"/>
          <w:szCs w:val="24"/>
        </w:rPr>
        <w:t xml:space="preserve"> </w:t>
      </w:r>
    </w:p>
    <w:p w:rsidR="00CE1C3E" w:rsidRDefault="005018BD" w:rsidP="00CE1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Doch w</w:t>
      </w:r>
      <w:r w:rsidR="00FC2412">
        <w:rPr>
          <w:rFonts w:ascii="Arial" w:hAnsi="Arial" w:cs="Arial"/>
          <w:sz w:val="24"/>
          <w:szCs w:val="24"/>
        </w:rPr>
        <w:t>o bleiben die Studierenden? Wie müssten wir</w:t>
      </w:r>
      <w:r w:rsidR="00AE6B27">
        <w:rPr>
          <w:rFonts w:ascii="Arial" w:hAnsi="Arial" w:cs="Arial"/>
          <w:sz w:val="24"/>
          <w:szCs w:val="24"/>
        </w:rPr>
        <w:t>, wie würden Sie selbst</w:t>
      </w:r>
      <w:r w:rsidR="00FC2412">
        <w:rPr>
          <w:rFonts w:ascii="Arial" w:hAnsi="Arial" w:cs="Arial"/>
          <w:sz w:val="24"/>
          <w:szCs w:val="24"/>
        </w:rPr>
        <w:t xml:space="preserve"> Ihren Beitrag zum Gebäude der Fakultät nennen? </w:t>
      </w:r>
      <w:r w:rsidR="00AE6B27">
        <w:rPr>
          <w:rFonts w:ascii="Arial" w:hAnsi="Arial" w:cs="Arial"/>
          <w:sz w:val="24"/>
          <w:szCs w:val="24"/>
        </w:rPr>
        <w:t xml:space="preserve">Vielleicht nicht </w:t>
      </w:r>
      <w:r w:rsidR="00497C88">
        <w:rPr>
          <w:rFonts w:ascii="Arial" w:hAnsi="Arial" w:cs="Arial"/>
          <w:sz w:val="24"/>
          <w:szCs w:val="24"/>
        </w:rPr>
        <w:t>bloß</w:t>
      </w:r>
      <w:r w:rsidR="00AE6B27">
        <w:rPr>
          <w:rFonts w:ascii="Arial" w:hAnsi="Arial" w:cs="Arial"/>
          <w:sz w:val="24"/>
          <w:szCs w:val="24"/>
        </w:rPr>
        <w:t xml:space="preserve">: </w:t>
      </w:r>
      <w:r w:rsidR="00497C88">
        <w:rPr>
          <w:rFonts w:ascii="Arial" w:hAnsi="Arial" w:cs="Arial"/>
          <w:sz w:val="24"/>
          <w:szCs w:val="24"/>
        </w:rPr>
        <w:t>disc</w:t>
      </w:r>
      <w:r w:rsidR="006A14FE" w:rsidRPr="00CC5295">
        <w:rPr>
          <w:rFonts w:ascii="Arial" w:hAnsi="Arial" w:cs="Arial"/>
          <w:sz w:val="24"/>
          <w:szCs w:val="24"/>
        </w:rPr>
        <w:t>ě</w:t>
      </w:r>
      <w:r w:rsidR="00497C88">
        <w:rPr>
          <w:rFonts w:ascii="Arial" w:hAnsi="Arial" w:cs="Arial"/>
          <w:sz w:val="24"/>
          <w:szCs w:val="24"/>
        </w:rPr>
        <w:t>re – lernen oder stud</w:t>
      </w:r>
      <w:r w:rsidR="006A14FE" w:rsidRPr="00CC5295">
        <w:rPr>
          <w:rFonts w:ascii="Arial" w:hAnsi="Arial" w:cs="Arial"/>
          <w:sz w:val="24"/>
          <w:szCs w:val="24"/>
        </w:rPr>
        <w:t>ē</w:t>
      </w:r>
      <w:r w:rsidR="00497C88">
        <w:rPr>
          <w:rFonts w:ascii="Arial" w:hAnsi="Arial" w:cs="Arial"/>
          <w:sz w:val="24"/>
          <w:szCs w:val="24"/>
        </w:rPr>
        <w:t xml:space="preserve">re – sich </w:t>
      </w:r>
      <w:r w:rsidR="00C033B9">
        <w:rPr>
          <w:rFonts w:ascii="Arial" w:hAnsi="Arial" w:cs="Arial"/>
          <w:sz w:val="24"/>
          <w:szCs w:val="24"/>
        </w:rPr>
        <w:t xml:space="preserve">ernsthaft </w:t>
      </w:r>
      <w:r w:rsidR="00497C88">
        <w:rPr>
          <w:rFonts w:ascii="Arial" w:hAnsi="Arial" w:cs="Arial"/>
          <w:sz w:val="24"/>
          <w:szCs w:val="24"/>
        </w:rPr>
        <w:t>bemühen</w:t>
      </w:r>
      <w:r w:rsidR="00AE6B27">
        <w:rPr>
          <w:rFonts w:ascii="Arial" w:hAnsi="Arial" w:cs="Arial"/>
          <w:sz w:val="24"/>
          <w:szCs w:val="24"/>
        </w:rPr>
        <w:t xml:space="preserve">! </w:t>
      </w:r>
      <w:r w:rsidR="00C033B9">
        <w:rPr>
          <w:rFonts w:ascii="Arial" w:hAnsi="Arial" w:cs="Arial"/>
          <w:sz w:val="24"/>
          <w:szCs w:val="24"/>
        </w:rPr>
        <w:t>Gut wäre, wenn Sie sagen</w:t>
      </w:r>
      <w:r w:rsidR="00C033B9" w:rsidRPr="00C033B9">
        <w:rPr>
          <w:rFonts w:ascii="Arial" w:hAnsi="Arial" w:cs="Arial"/>
          <w:sz w:val="24"/>
          <w:szCs w:val="24"/>
        </w:rPr>
        <w:t xml:space="preserve"> </w:t>
      </w:r>
      <w:r w:rsidR="00C033B9">
        <w:rPr>
          <w:rFonts w:ascii="Arial" w:hAnsi="Arial" w:cs="Arial"/>
          <w:sz w:val="24"/>
          <w:szCs w:val="24"/>
        </w:rPr>
        <w:t>können</w:t>
      </w:r>
      <w:r w:rsidR="00AE6B27">
        <w:rPr>
          <w:rFonts w:ascii="Arial" w:hAnsi="Arial" w:cs="Arial"/>
          <w:sz w:val="24"/>
          <w:szCs w:val="24"/>
        </w:rPr>
        <w:t>:</w:t>
      </w:r>
      <w:r w:rsidR="00CD0125">
        <w:rPr>
          <w:rFonts w:ascii="Arial" w:hAnsi="Arial" w:cs="Arial"/>
          <w:sz w:val="24"/>
          <w:szCs w:val="24"/>
        </w:rPr>
        <w:t xml:space="preserve"> Ich habe mich </w:t>
      </w:r>
      <w:r w:rsidR="00AE6B27">
        <w:rPr>
          <w:rFonts w:ascii="Arial" w:hAnsi="Arial" w:cs="Arial"/>
          <w:sz w:val="24"/>
          <w:szCs w:val="24"/>
        </w:rPr>
        <w:t xml:space="preserve">als Person </w:t>
      </w:r>
      <w:r w:rsidR="00CD0125">
        <w:rPr>
          <w:rFonts w:ascii="Arial" w:hAnsi="Arial" w:cs="Arial"/>
          <w:sz w:val="24"/>
          <w:szCs w:val="24"/>
        </w:rPr>
        <w:t>entwickel</w:t>
      </w:r>
      <w:r w:rsidR="00AE6B27">
        <w:rPr>
          <w:rFonts w:ascii="Arial" w:hAnsi="Arial" w:cs="Arial"/>
          <w:sz w:val="24"/>
          <w:szCs w:val="24"/>
        </w:rPr>
        <w:t>n können</w:t>
      </w:r>
      <w:r w:rsidR="00292544">
        <w:rPr>
          <w:rFonts w:ascii="Arial" w:hAnsi="Arial" w:cs="Arial"/>
          <w:sz w:val="24"/>
          <w:szCs w:val="24"/>
        </w:rPr>
        <w:t>, mein Potenzial entfaltet</w:t>
      </w:r>
      <w:r w:rsidR="00AE6B27">
        <w:rPr>
          <w:rFonts w:ascii="Arial" w:hAnsi="Arial" w:cs="Arial"/>
          <w:sz w:val="24"/>
          <w:szCs w:val="24"/>
        </w:rPr>
        <w:t>.</w:t>
      </w:r>
      <w:r w:rsidR="00CD0125">
        <w:rPr>
          <w:rFonts w:ascii="Arial" w:hAnsi="Arial" w:cs="Arial"/>
          <w:sz w:val="24"/>
          <w:szCs w:val="24"/>
        </w:rPr>
        <w:t xml:space="preserve"> Ich habe mich </w:t>
      </w:r>
      <w:r w:rsidR="00CA6DCE">
        <w:rPr>
          <w:rFonts w:ascii="Arial" w:hAnsi="Arial" w:cs="Arial"/>
          <w:sz w:val="24"/>
          <w:szCs w:val="24"/>
        </w:rPr>
        <w:t xml:space="preserve">hinsichtlich meiner beruflichen Möglichkeiten </w:t>
      </w:r>
      <w:r w:rsidR="00CD0125">
        <w:rPr>
          <w:rFonts w:ascii="Arial" w:hAnsi="Arial" w:cs="Arial"/>
          <w:sz w:val="24"/>
          <w:szCs w:val="24"/>
        </w:rPr>
        <w:t>vergewissert</w:t>
      </w:r>
      <w:r w:rsidR="00292544">
        <w:rPr>
          <w:rFonts w:ascii="Arial" w:hAnsi="Arial" w:cs="Arial"/>
          <w:sz w:val="24"/>
          <w:szCs w:val="24"/>
        </w:rPr>
        <w:t>, Sinn gefunden</w:t>
      </w:r>
      <w:r w:rsidR="00CD0125">
        <w:rPr>
          <w:rFonts w:ascii="Arial" w:hAnsi="Arial" w:cs="Arial"/>
          <w:sz w:val="24"/>
          <w:szCs w:val="24"/>
        </w:rPr>
        <w:t xml:space="preserve">. </w:t>
      </w:r>
      <w:r w:rsidR="00C033B9">
        <w:rPr>
          <w:rFonts w:ascii="Arial" w:hAnsi="Arial" w:cs="Arial"/>
          <w:sz w:val="24"/>
          <w:szCs w:val="24"/>
        </w:rPr>
        <w:t xml:space="preserve">Ich habe Kompetenzen erworben. </w:t>
      </w:r>
      <w:r w:rsidR="00CD0125">
        <w:rPr>
          <w:rFonts w:ascii="Arial" w:hAnsi="Arial" w:cs="Arial"/>
          <w:sz w:val="24"/>
          <w:szCs w:val="24"/>
        </w:rPr>
        <w:t xml:space="preserve">Ich kann </w:t>
      </w:r>
      <w:r w:rsidR="00AE6B27">
        <w:rPr>
          <w:rFonts w:ascii="Arial" w:hAnsi="Arial" w:cs="Arial"/>
          <w:sz w:val="24"/>
          <w:szCs w:val="24"/>
        </w:rPr>
        <w:t xml:space="preserve">verantwortlich </w:t>
      </w:r>
      <w:r w:rsidR="00CD0125">
        <w:rPr>
          <w:rFonts w:ascii="Arial" w:hAnsi="Arial" w:cs="Arial"/>
          <w:sz w:val="24"/>
          <w:szCs w:val="24"/>
        </w:rPr>
        <w:t xml:space="preserve">handeln, </w:t>
      </w:r>
      <w:r w:rsidR="00C033B9">
        <w:rPr>
          <w:rFonts w:ascii="Arial" w:hAnsi="Arial" w:cs="Arial"/>
          <w:sz w:val="24"/>
          <w:szCs w:val="24"/>
        </w:rPr>
        <w:t xml:space="preserve">Strukturen und Prozesse </w:t>
      </w:r>
      <w:r w:rsidR="00CD0125">
        <w:rPr>
          <w:rFonts w:ascii="Arial" w:hAnsi="Arial" w:cs="Arial"/>
          <w:sz w:val="24"/>
          <w:szCs w:val="24"/>
        </w:rPr>
        <w:t xml:space="preserve">gestalten, Regie führen. </w:t>
      </w:r>
      <w:r w:rsidR="00292544">
        <w:rPr>
          <w:rFonts w:ascii="Arial" w:hAnsi="Arial" w:cs="Arial"/>
          <w:sz w:val="24"/>
          <w:szCs w:val="24"/>
        </w:rPr>
        <w:t>Ich habe einen medizinischen Habitus erworben</w:t>
      </w:r>
      <w:r w:rsidR="00AE6B27">
        <w:rPr>
          <w:rFonts w:ascii="Arial" w:hAnsi="Arial" w:cs="Arial"/>
          <w:sz w:val="24"/>
          <w:szCs w:val="24"/>
        </w:rPr>
        <w:t>.</w:t>
      </w:r>
      <w:r w:rsidR="00292544">
        <w:rPr>
          <w:rFonts w:ascii="Arial" w:hAnsi="Arial" w:cs="Arial"/>
          <w:sz w:val="24"/>
          <w:szCs w:val="24"/>
        </w:rPr>
        <w:t xml:space="preserve"> </w:t>
      </w:r>
    </w:p>
    <w:p w:rsidR="00CE1C3E" w:rsidRDefault="00292544" w:rsidP="00CE1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geht </w:t>
      </w:r>
      <w:r w:rsidR="0096571B">
        <w:rPr>
          <w:rFonts w:ascii="Arial" w:hAnsi="Arial" w:cs="Arial"/>
          <w:sz w:val="24"/>
          <w:szCs w:val="24"/>
        </w:rPr>
        <w:t xml:space="preserve">natürlich </w:t>
      </w:r>
      <w:r>
        <w:rPr>
          <w:rFonts w:ascii="Arial" w:hAnsi="Arial" w:cs="Arial"/>
          <w:sz w:val="24"/>
          <w:szCs w:val="24"/>
        </w:rPr>
        <w:t xml:space="preserve">nicht durch Auswendiglernen und </w:t>
      </w:r>
      <w:r w:rsidR="0014722E">
        <w:rPr>
          <w:rFonts w:ascii="Arial" w:hAnsi="Arial" w:cs="Arial"/>
          <w:sz w:val="24"/>
          <w:szCs w:val="24"/>
        </w:rPr>
        <w:t>MC-</w:t>
      </w:r>
      <w:r>
        <w:rPr>
          <w:rFonts w:ascii="Arial" w:hAnsi="Arial" w:cs="Arial"/>
          <w:sz w:val="24"/>
          <w:szCs w:val="24"/>
        </w:rPr>
        <w:t xml:space="preserve">Fragen. </w:t>
      </w:r>
      <w:r w:rsidR="00EA15F6">
        <w:rPr>
          <w:rFonts w:ascii="Arial" w:hAnsi="Arial" w:cs="Arial"/>
          <w:sz w:val="24"/>
          <w:szCs w:val="24"/>
        </w:rPr>
        <w:t xml:space="preserve">Es ist gut, dass das IMPP seinen Fragenfundus langsam strukturell modernisiert. </w:t>
      </w:r>
      <w:r w:rsidR="00CA6DCE">
        <w:rPr>
          <w:rFonts w:ascii="Arial" w:hAnsi="Arial" w:cs="Arial"/>
          <w:sz w:val="24"/>
          <w:szCs w:val="24"/>
        </w:rPr>
        <w:t>Wir brauchen offensichtlich, und zwar schon lange, eine</w:t>
      </w:r>
      <w:r w:rsidR="0096571B">
        <w:rPr>
          <w:rFonts w:ascii="Arial" w:hAnsi="Arial" w:cs="Arial"/>
          <w:sz w:val="24"/>
          <w:szCs w:val="24"/>
        </w:rPr>
        <w:t xml:space="preserve"> medizinische</w:t>
      </w:r>
      <w:r w:rsidR="00CA6DCE">
        <w:rPr>
          <w:rFonts w:ascii="Arial" w:hAnsi="Arial" w:cs="Arial"/>
          <w:sz w:val="24"/>
          <w:szCs w:val="24"/>
        </w:rPr>
        <w:t xml:space="preserve"> Ausbildungsreform</w:t>
      </w:r>
      <w:r w:rsidR="00CA6DCE" w:rsidRPr="006A14FE">
        <w:rPr>
          <w:rFonts w:ascii="Arial" w:hAnsi="Arial" w:cs="Arial"/>
          <w:sz w:val="26"/>
          <w:szCs w:val="26"/>
        </w:rPr>
        <w:t xml:space="preserve">. </w:t>
      </w:r>
      <w:r w:rsidR="0013068A">
        <w:rPr>
          <w:rFonts w:ascii="Arial" w:hAnsi="Arial" w:cs="Arial"/>
          <w:sz w:val="24"/>
          <w:szCs w:val="24"/>
        </w:rPr>
        <w:t xml:space="preserve">Der Medizinische Fakultätentag hat </w:t>
      </w:r>
      <w:r w:rsidR="00C033B9">
        <w:rPr>
          <w:rFonts w:ascii="Arial" w:hAnsi="Arial" w:cs="Arial"/>
          <w:sz w:val="24"/>
          <w:szCs w:val="24"/>
        </w:rPr>
        <w:t xml:space="preserve">ein neues Modell der ärztlichen Ausbildung auf den Weg gebracht, indem er </w:t>
      </w:r>
      <w:r w:rsidR="00D22CA4">
        <w:rPr>
          <w:rFonts w:ascii="Arial" w:hAnsi="Arial" w:cs="Arial"/>
          <w:sz w:val="24"/>
          <w:szCs w:val="24"/>
        </w:rPr>
        <w:t xml:space="preserve">2015 </w:t>
      </w:r>
      <w:r w:rsidR="0013068A">
        <w:rPr>
          <w:rFonts w:ascii="Arial" w:hAnsi="Arial" w:cs="Arial"/>
          <w:sz w:val="24"/>
          <w:szCs w:val="24"/>
        </w:rPr>
        <w:t>den Nationalen Kompetenzbasierten Lernzielkatalog</w:t>
      </w:r>
      <w:r w:rsidR="00914844">
        <w:rPr>
          <w:rFonts w:ascii="Arial" w:hAnsi="Arial" w:cs="Arial"/>
          <w:sz w:val="24"/>
          <w:szCs w:val="24"/>
        </w:rPr>
        <w:t xml:space="preserve"> Medizin, kurz NKLM, </w:t>
      </w:r>
      <w:r w:rsidR="0013068A">
        <w:rPr>
          <w:rFonts w:ascii="Arial" w:hAnsi="Arial" w:cs="Arial"/>
          <w:sz w:val="24"/>
          <w:szCs w:val="24"/>
        </w:rPr>
        <w:t>verabschiedet</w:t>
      </w:r>
      <w:r w:rsidR="00C033B9">
        <w:rPr>
          <w:rFonts w:ascii="Arial" w:hAnsi="Arial" w:cs="Arial"/>
          <w:sz w:val="24"/>
          <w:szCs w:val="24"/>
        </w:rPr>
        <w:t xml:space="preserve"> hat</w:t>
      </w:r>
      <w:r w:rsidR="0013068A">
        <w:rPr>
          <w:rFonts w:ascii="Arial" w:hAnsi="Arial" w:cs="Arial"/>
          <w:sz w:val="24"/>
          <w:szCs w:val="24"/>
        </w:rPr>
        <w:t xml:space="preserve">. </w:t>
      </w:r>
      <w:r w:rsidR="00914844">
        <w:rPr>
          <w:rFonts w:ascii="Arial" w:hAnsi="Arial" w:cs="Arial"/>
          <w:sz w:val="24"/>
          <w:szCs w:val="24"/>
        </w:rPr>
        <w:t xml:space="preserve">Der Name </w:t>
      </w:r>
      <w:r w:rsidR="004264D8">
        <w:rPr>
          <w:rFonts w:ascii="Arial" w:hAnsi="Arial" w:cs="Arial"/>
          <w:sz w:val="24"/>
          <w:szCs w:val="24"/>
        </w:rPr>
        <w:t>„Lernzielkatalog“</w:t>
      </w:r>
      <w:r w:rsidR="00914844">
        <w:rPr>
          <w:rFonts w:ascii="Arial" w:hAnsi="Arial" w:cs="Arial"/>
          <w:sz w:val="24"/>
          <w:szCs w:val="24"/>
        </w:rPr>
        <w:t xml:space="preserve"> ist allerdings unglücklich gewählt. Denn v</w:t>
      </w:r>
      <w:r w:rsidR="0013068A">
        <w:rPr>
          <w:rFonts w:ascii="Arial" w:hAnsi="Arial" w:cs="Arial"/>
          <w:sz w:val="24"/>
          <w:szCs w:val="24"/>
        </w:rPr>
        <w:t xml:space="preserve">iel wichtiger </w:t>
      </w:r>
      <w:r w:rsidR="00D81B6D">
        <w:rPr>
          <w:rFonts w:ascii="Arial" w:hAnsi="Arial" w:cs="Arial"/>
          <w:sz w:val="24"/>
          <w:szCs w:val="24"/>
        </w:rPr>
        <w:t xml:space="preserve">als die </w:t>
      </w:r>
      <w:r w:rsidR="00EB7AE2">
        <w:rPr>
          <w:rFonts w:ascii="Arial" w:hAnsi="Arial" w:cs="Arial"/>
          <w:sz w:val="24"/>
          <w:szCs w:val="24"/>
        </w:rPr>
        <w:t xml:space="preserve">im Katalog </w:t>
      </w:r>
      <w:r w:rsidR="0096571B">
        <w:rPr>
          <w:rFonts w:ascii="Arial" w:hAnsi="Arial" w:cs="Arial"/>
          <w:sz w:val="24"/>
          <w:szCs w:val="24"/>
        </w:rPr>
        <w:t xml:space="preserve">enthaltenen </w:t>
      </w:r>
      <w:r w:rsidR="00EB7AE2">
        <w:rPr>
          <w:rFonts w:ascii="Arial" w:hAnsi="Arial" w:cs="Arial"/>
          <w:sz w:val="24"/>
          <w:szCs w:val="24"/>
        </w:rPr>
        <w:t>zahlreichen</w:t>
      </w:r>
      <w:r w:rsidR="00C033B9">
        <w:rPr>
          <w:rFonts w:ascii="Arial" w:hAnsi="Arial" w:cs="Arial"/>
          <w:sz w:val="24"/>
          <w:szCs w:val="24"/>
        </w:rPr>
        <w:t xml:space="preserve"> </w:t>
      </w:r>
      <w:r w:rsidR="00D81B6D">
        <w:rPr>
          <w:rFonts w:ascii="Arial" w:hAnsi="Arial" w:cs="Arial"/>
          <w:sz w:val="24"/>
          <w:szCs w:val="24"/>
        </w:rPr>
        <w:t xml:space="preserve">kleinteiligen Lernziele </w:t>
      </w:r>
      <w:r w:rsidR="0013068A">
        <w:rPr>
          <w:rFonts w:ascii="Arial" w:hAnsi="Arial" w:cs="Arial"/>
          <w:sz w:val="24"/>
          <w:szCs w:val="24"/>
        </w:rPr>
        <w:t xml:space="preserve">sind </w:t>
      </w:r>
      <w:r w:rsidR="00EB7AE2">
        <w:rPr>
          <w:rFonts w:ascii="Arial" w:hAnsi="Arial" w:cs="Arial"/>
          <w:sz w:val="24"/>
          <w:szCs w:val="24"/>
        </w:rPr>
        <w:t>seine</w:t>
      </w:r>
      <w:r w:rsidR="00D81B6D">
        <w:rPr>
          <w:rFonts w:ascii="Arial" w:hAnsi="Arial" w:cs="Arial"/>
          <w:sz w:val="24"/>
          <w:szCs w:val="24"/>
        </w:rPr>
        <w:t xml:space="preserve"> übergeordneten </w:t>
      </w:r>
      <w:r w:rsidR="0013068A">
        <w:rPr>
          <w:rFonts w:ascii="Arial" w:hAnsi="Arial" w:cs="Arial"/>
          <w:sz w:val="24"/>
          <w:szCs w:val="24"/>
        </w:rPr>
        <w:t xml:space="preserve">ärztliche </w:t>
      </w:r>
      <w:r w:rsidR="0096571B">
        <w:rPr>
          <w:rFonts w:ascii="Arial" w:hAnsi="Arial" w:cs="Arial"/>
          <w:sz w:val="24"/>
          <w:szCs w:val="24"/>
        </w:rPr>
        <w:t>Handlungsr</w:t>
      </w:r>
      <w:r w:rsidR="0013068A">
        <w:rPr>
          <w:rFonts w:ascii="Arial" w:hAnsi="Arial" w:cs="Arial"/>
          <w:sz w:val="24"/>
          <w:szCs w:val="24"/>
        </w:rPr>
        <w:t>ollen</w:t>
      </w:r>
      <w:r w:rsidR="00D81B6D">
        <w:rPr>
          <w:rFonts w:ascii="Arial" w:hAnsi="Arial" w:cs="Arial"/>
          <w:sz w:val="24"/>
          <w:szCs w:val="24"/>
        </w:rPr>
        <w:t xml:space="preserve"> und </w:t>
      </w:r>
      <w:r w:rsidR="008F278A">
        <w:rPr>
          <w:rFonts w:ascii="Arial" w:hAnsi="Arial" w:cs="Arial"/>
          <w:sz w:val="24"/>
          <w:szCs w:val="24"/>
        </w:rPr>
        <w:t>Kompetenzen</w:t>
      </w:r>
      <w:r w:rsidR="00CE1C3E">
        <w:rPr>
          <w:rFonts w:ascii="Arial" w:hAnsi="Arial" w:cs="Arial"/>
          <w:sz w:val="24"/>
          <w:szCs w:val="24"/>
        </w:rPr>
        <w:t>. Sie beschreiben</w:t>
      </w:r>
      <w:r w:rsidR="00596FB8" w:rsidRPr="00596FB8">
        <w:rPr>
          <w:rFonts w:ascii="Arial" w:hAnsi="Arial" w:cs="Arial"/>
          <w:sz w:val="24"/>
          <w:szCs w:val="24"/>
        </w:rPr>
        <w:t xml:space="preserve"> </w:t>
      </w:r>
      <w:r w:rsidR="0096571B">
        <w:rPr>
          <w:rFonts w:ascii="Arial" w:hAnsi="Arial" w:cs="Arial"/>
          <w:sz w:val="24"/>
          <w:szCs w:val="24"/>
        </w:rPr>
        <w:t>den</w:t>
      </w:r>
      <w:r w:rsidR="00596FB8" w:rsidRPr="00CD627B">
        <w:rPr>
          <w:rFonts w:ascii="Arial" w:hAnsi="Arial" w:cs="Arial"/>
          <w:sz w:val="24"/>
          <w:szCs w:val="24"/>
        </w:rPr>
        <w:t xml:space="preserve"> Ziel</w:t>
      </w:r>
      <w:r w:rsidR="00602005">
        <w:rPr>
          <w:rFonts w:ascii="Arial" w:hAnsi="Arial" w:cs="Arial"/>
          <w:sz w:val="24"/>
          <w:szCs w:val="24"/>
        </w:rPr>
        <w:t>- und Orientierungsrahmen</w:t>
      </w:r>
      <w:r w:rsidR="00596FB8" w:rsidRPr="00CD627B">
        <w:rPr>
          <w:rFonts w:ascii="Arial" w:hAnsi="Arial" w:cs="Arial"/>
          <w:sz w:val="24"/>
          <w:szCs w:val="24"/>
        </w:rPr>
        <w:t xml:space="preserve"> des Medizinstudiums</w:t>
      </w:r>
      <w:r w:rsidR="00D81B6D">
        <w:rPr>
          <w:rFonts w:ascii="Arial" w:hAnsi="Arial" w:cs="Arial"/>
          <w:sz w:val="24"/>
          <w:szCs w:val="24"/>
        </w:rPr>
        <w:t>.</w:t>
      </w:r>
      <w:r w:rsidR="008F278A">
        <w:rPr>
          <w:rFonts w:ascii="Arial" w:hAnsi="Arial" w:cs="Arial"/>
          <w:sz w:val="24"/>
          <w:szCs w:val="24"/>
        </w:rPr>
        <w:t xml:space="preserve"> </w:t>
      </w:r>
      <w:r w:rsidR="00A7792D">
        <w:rPr>
          <w:rFonts w:ascii="Arial" w:hAnsi="Arial" w:cs="Arial"/>
          <w:sz w:val="24"/>
          <w:szCs w:val="24"/>
        </w:rPr>
        <w:t>Der NKLM steigt um von der</w:t>
      </w:r>
      <w:r w:rsidR="00912D78">
        <w:rPr>
          <w:rFonts w:ascii="Arial" w:hAnsi="Arial" w:cs="Arial"/>
          <w:sz w:val="24"/>
          <w:szCs w:val="24"/>
        </w:rPr>
        <w:t xml:space="preserve"> stoffb</w:t>
      </w:r>
      <w:r w:rsidR="00CC5295">
        <w:rPr>
          <w:rFonts w:ascii="Arial" w:hAnsi="Arial" w:cs="Arial"/>
          <w:sz w:val="24"/>
          <w:szCs w:val="24"/>
        </w:rPr>
        <w:t>e</w:t>
      </w:r>
      <w:r w:rsidR="00912D78">
        <w:rPr>
          <w:rFonts w:ascii="Arial" w:hAnsi="Arial" w:cs="Arial"/>
          <w:sz w:val="24"/>
          <w:szCs w:val="24"/>
        </w:rPr>
        <w:t>zogenen</w:t>
      </w:r>
      <w:r w:rsidR="00A7792D">
        <w:rPr>
          <w:rFonts w:ascii="Arial" w:hAnsi="Arial" w:cs="Arial"/>
          <w:sz w:val="24"/>
          <w:szCs w:val="24"/>
        </w:rPr>
        <w:t xml:space="preserve"> Input-Orientierung der </w:t>
      </w:r>
      <w:r w:rsidR="0096571B">
        <w:rPr>
          <w:rFonts w:ascii="Arial" w:hAnsi="Arial" w:cs="Arial"/>
          <w:sz w:val="24"/>
          <w:szCs w:val="24"/>
        </w:rPr>
        <w:t>IMPP-</w:t>
      </w:r>
      <w:r w:rsidR="00A7792D">
        <w:rPr>
          <w:rFonts w:ascii="Arial" w:hAnsi="Arial" w:cs="Arial"/>
          <w:sz w:val="24"/>
          <w:szCs w:val="24"/>
        </w:rPr>
        <w:t xml:space="preserve">Gegenstandskataloge zu einer Output-Orientierung, </w:t>
      </w:r>
      <w:r w:rsidR="0096571B">
        <w:rPr>
          <w:rFonts w:ascii="Arial" w:hAnsi="Arial" w:cs="Arial"/>
          <w:sz w:val="24"/>
          <w:szCs w:val="24"/>
        </w:rPr>
        <w:t xml:space="preserve">nämlich </w:t>
      </w:r>
      <w:r w:rsidR="00A7792D">
        <w:rPr>
          <w:rFonts w:ascii="Arial" w:hAnsi="Arial" w:cs="Arial"/>
          <w:sz w:val="24"/>
          <w:szCs w:val="24"/>
        </w:rPr>
        <w:t xml:space="preserve">dem Kompetenzprofil der Absolventinnen und Absolventen. </w:t>
      </w:r>
    </w:p>
    <w:p w:rsidR="00CE1C3E" w:rsidRDefault="00C033B9" w:rsidP="00CE1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Kompetenzen zielen auf </w:t>
      </w:r>
      <w:r w:rsidRPr="00CD01AA">
        <w:rPr>
          <w:rFonts w:ascii="Arial" w:hAnsi="Arial" w:cs="Arial"/>
          <w:sz w:val="24"/>
          <w:szCs w:val="24"/>
        </w:rPr>
        <w:t>Bereitschaft</w:t>
      </w:r>
      <w:r>
        <w:rPr>
          <w:rFonts w:ascii="Arial" w:hAnsi="Arial" w:cs="Arial"/>
          <w:sz w:val="24"/>
          <w:szCs w:val="24"/>
        </w:rPr>
        <w:t>,</w:t>
      </w:r>
      <w:r w:rsidRPr="00CD01AA">
        <w:rPr>
          <w:rFonts w:ascii="Arial" w:hAnsi="Arial" w:cs="Arial"/>
          <w:sz w:val="24"/>
          <w:szCs w:val="24"/>
        </w:rPr>
        <w:t xml:space="preserve"> Fähigkeit</w:t>
      </w:r>
      <w:r>
        <w:rPr>
          <w:rFonts w:ascii="Arial" w:hAnsi="Arial" w:cs="Arial"/>
          <w:sz w:val="24"/>
          <w:szCs w:val="24"/>
        </w:rPr>
        <w:t>en, Fertigkeiten und Haltungen</w:t>
      </w:r>
      <w:r w:rsidRPr="00CD01AA">
        <w:rPr>
          <w:rFonts w:ascii="Arial" w:hAnsi="Arial" w:cs="Arial"/>
          <w:sz w:val="24"/>
          <w:szCs w:val="24"/>
        </w:rPr>
        <w:t>, um Problem</w:t>
      </w:r>
      <w:r w:rsidR="00602005">
        <w:rPr>
          <w:rFonts w:ascii="Arial" w:hAnsi="Arial" w:cs="Arial"/>
          <w:sz w:val="24"/>
          <w:szCs w:val="24"/>
        </w:rPr>
        <w:t>e</w:t>
      </w:r>
      <w:r w:rsidRPr="00CD01AA">
        <w:rPr>
          <w:rFonts w:ascii="Arial" w:hAnsi="Arial" w:cs="Arial"/>
          <w:sz w:val="24"/>
          <w:szCs w:val="24"/>
        </w:rPr>
        <w:t xml:space="preserve"> in variablen Situationen erfolgreich und verantwortungsvoll </w:t>
      </w:r>
      <w:r w:rsidR="00602005">
        <w:rPr>
          <w:rFonts w:ascii="Arial" w:hAnsi="Arial" w:cs="Arial"/>
          <w:sz w:val="24"/>
          <w:szCs w:val="24"/>
        </w:rPr>
        <w:t>lösen</w:t>
      </w:r>
      <w:r w:rsidRPr="00CD01AA">
        <w:rPr>
          <w:rFonts w:ascii="Arial" w:hAnsi="Arial" w:cs="Arial"/>
          <w:sz w:val="24"/>
          <w:szCs w:val="24"/>
        </w:rPr>
        <w:t xml:space="preserve"> zu können</w:t>
      </w:r>
      <w:r w:rsidR="00596FB8">
        <w:rPr>
          <w:rFonts w:ascii="Arial" w:hAnsi="Arial" w:cs="Arial"/>
          <w:sz w:val="24"/>
          <w:szCs w:val="24"/>
        </w:rPr>
        <w:t xml:space="preserve">, und zwar zum Nutzen des Individuums und der Bevölkerung, der </w:t>
      </w:r>
      <w:r w:rsidR="00037B9E">
        <w:rPr>
          <w:rFonts w:ascii="Arial" w:hAnsi="Arial" w:cs="Arial"/>
          <w:sz w:val="24"/>
          <w:szCs w:val="24"/>
        </w:rPr>
        <w:t xml:space="preserve">wir dienen </w:t>
      </w:r>
      <w:r>
        <w:rPr>
          <w:rFonts w:ascii="Arial" w:hAnsi="Arial" w:cs="Arial"/>
          <w:sz w:val="24"/>
          <w:szCs w:val="24"/>
        </w:rPr>
        <w:t>(</w:t>
      </w:r>
      <w:r w:rsidR="00CE1C3E">
        <w:rPr>
          <w:rFonts w:ascii="Arial" w:hAnsi="Arial" w:cs="Arial"/>
          <w:sz w:val="24"/>
          <w:szCs w:val="24"/>
        </w:rPr>
        <w:t xml:space="preserve">vergl. </w:t>
      </w:r>
      <w:r>
        <w:rPr>
          <w:rFonts w:ascii="Arial" w:hAnsi="Arial" w:cs="Arial"/>
          <w:sz w:val="24"/>
          <w:szCs w:val="24"/>
        </w:rPr>
        <w:t>Weinert 2002, Epstein und Hundert 2002)</w:t>
      </w:r>
      <w:r w:rsidR="00596FB8">
        <w:rPr>
          <w:rFonts w:ascii="Arial" w:hAnsi="Arial" w:cs="Arial"/>
          <w:sz w:val="24"/>
          <w:szCs w:val="24"/>
        </w:rPr>
        <w:t>.</w:t>
      </w:r>
      <w:r w:rsidR="004264D8" w:rsidRPr="004264D8">
        <w:rPr>
          <w:rFonts w:ascii="Arial" w:hAnsi="Arial" w:cs="Arial"/>
          <w:sz w:val="24"/>
          <w:szCs w:val="24"/>
        </w:rPr>
        <w:t xml:space="preserve"> </w:t>
      </w:r>
      <w:r w:rsidR="004264D8" w:rsidRPr="00CD627B">
        <w:rPr>
          <w:rFonts w:ascii="Arial" w:hAnsi="Arial" w:cs="Arial"/>
          <w:sz w:val="24"/>
          <w:szCs w:val="24"/>
        </w:rPr>
        <w:t>Die</w:t>
      </w:r>
      <w:r w:rsidR="004264D8">
        <w:rPr>
          <w:rFonts w:ascii="Arial" w:hAnsi="Arial" w:cs="Arial"/>
          <w:sz w:val="24"/>
          <w:szCs w:val="24"/>
        </w:rPr>
        <w:t xml:space="preserve"> </w:t>
      </w:r>
      <w:r w:rsidR="004264D8" w:rsidRPr="00CD627B">
        <w:rPr>
          <w:rFonts w:ascii="Arial" w:hAnsi="Arial" w:cs="Arial"/>
          <w:sz w:val="24"/>
          <w:szCs w:val="24"/>
        </w:rPr>
        <w:t xml:space="preserve">zu </w:t>
      </w:r>
      <w:r w:rsidR="004264D8">
        <w:rPr>
          <w:rFonts w:ascii="Arial" w:hAnsi="Arial" w:cs="Arial"/>
          <w:sz w:val="24"/>
          <w:szCs w:val="24"/>
        </w:rPr>
        <w:t>erwerbenden</w:t>
      </w:r>
      <w:r w:rsidR="004264D8" w:rsidRPr="00CD627B">
        <w:rPr>
          <w:rFonts w:ascii="Arial" w:hAnsi="Arial" w:cs="Arial"/>
          <w:sz w:val="24"/>
          <w:szCs w:val="24"/>
        </w:rPr>
        <w:t xml:space="preserve"> Kompetenzen leiten sich aus der ärztlichen Berufspraxis</w:t>
      </w:r>
      <w:r w:rsidR="004264D8">
        <w:rPr>
          <w:rFonts w:ascii="Arial" w:hAnsi="Arial" w:cs="Arial"/>
          <w:sz w:val="24"/>
          <w:szCs w:val="24"/>
        </w:rPr>
        <w:t xml:space="preserve"> </w:t>
      </w:r>
      <w:r w:rsidR="004264D8" w:rsidRPr="00CD627B">
        <w:rPr>
          <w:rFonts w:ascii="Arial" w:hAnsi="Arial" w:cs="Arial"/>
          <w:sz w:val="24"/>
          <w:szCs w:val="24"/>
        </w:rPr>
        <w:t>und den Anforderungen</w:t>
      </w:r>
      <w:r w:rsidR="00A609E8" w:rsidRPr="00CD627B">
        <w:rPr>
          <w:rFonts w:ascii="Arial" w:hAnsi="Arial" w:cs="Arial"/>
          <w:sz w:val="24"/>
          <w:szCs w:val="24"/>
        </w:rPr>
        <w:t xml:space="preserve"> </w:t>
      </w:r>
      <w:r w:rsidR="004264D8" w:rsidRPr="00CD627B">
        <w:rPr>
          <w:rFonts w:ascii="Arial" w:hAnsi="Arial" w:cs="Arial"/>
          <w:sz w:val="24"/>
          <w:szCs w:val="24"/>
        </w:rPr>
        <w:t xml:space="preserve">der Gesellschaft </w:t>
      </w:r>
      <w:r w:rsidR="0096571B">
        <w:rPr>
          <w:rFonts w:ascii="Arial" w:hAnsi="Arial" w:cs="Arial"/>
          <w:sz w:val="24"/>
          <w:szCs w:val="24"/>
        </w:rPr>
        <w:t xml:space="preserve">an die medizinische Profession </w:t>
      </w:r>
      <w:r w:rsidR="004264D8" w:rsidRPr="00CD627B">
        <w:rPr>
          <w:rFonts w:ascii="Arial" w:hAnsi="Arial" w:cs="Arial"/>
          <w:sz w:val="24"/>
          <w:szCs w:val="24"/>
        </w:rPr>
        <w:t>ab.</w:t>
      </w:r>
      <w:r w:rsidR="00CE1C3E" w:rsidRPr="00CE1C3E">
        <w:rPr>
          <w:rFonts w:ascii="Arial" w:hAnsi="Arial" w:cs="Arial"/>
          <w:sz w:val="24"/>
          <w:szCs w:val="24"/>
        </w:rPr>
        <w:t xml:space="preserve"> </w:t>
      </w:r>
    </w:p>
    <w:p w:rsidR="00CE1C3E" w:rsidRDefault="00005EFB" w:rsidP="00CE1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Kompetenzbegriff signalisiert: </w:t>
      </w:r>
      <w:r w:rsidR="008F278A" w:rsidRPr="008F278A">
        <w:rPr>
          <w:rFonts w:ascii="Arial" w:hAnsi="Arial" w:cs="Arial"/>
          <w:sz w:val="24"/>
          <w:szCs w:val="24"/>
        </w:rPr>
        <w:t xml:space="preserve">Wissen und </w:t>
      </w:r>
      <w:r w:rsidR="00596FB8">
        <w:rPr>
          <w:rFonts w:ascii="Arial" w:hAnsi="Arial" w:cs="Arial"/>
          <w:sz w:val="24"/>
          <w:szCs w:val="24"/>
        </w:rPr>
        <w:t xml:space="preserve">auch </w:t>
      </w:r>
      <w:r w:rsidR="008F278A" w:rsidRPr="008F278A">
        <w:rPr>
          <w:rFonts w:ascii="Arial" w:hAnsi="Arial" w:cs="Arial"/>
          <w:sz w:val="24"/>
          <w:szCs w:val="24"/>
        </w:rPr>
        <w:t xml:space="preserve">Können </w:t>
      </w:r>
      <w:r w:rsidR="00B70547">
        <w:rPr>
          <w:rFonts w:ascii="Arial" w:hAnsi="Arial" w:cs="Arial"/>
          <w:sz w:val="24"/>
          <w:szCs w:val="24"/>
        </w:rPr>
        <w:t xml:space="preserve">allein </w:t>
      </w:r>
      <w:r w:rsidR="008F278A" w:rsidRPr="008F278A">
        <w:rPr>
          <w:rFonts w:ascii="Arial" w:hAnsi="Arial" w:cs="Arial"/>
          <w:sz w:val="24"/>
          <w:szCs w:val="24"/>
        </w:rPr>
        <w:t xml:space="preserve">sind </w:t>
      </w:r>
      <w:r>
        <w:rPr>
          <w:rFonts w:ascii="Arial" w:hAnsi="Arial" w:cs="Arial"/>
          <w:sz w:val="24"/>
          <w:szCs w:val="24"/>
        </w:rPr>
        <w:t xml:space="preserve">noch </w:t>
      </w:r>
      <w:r w:rsidR="008F278A" w:rsidRPr="008F278A">
        <w:rPr>
          <w:rFonts w:ascii="Arial" w:hAnsi="Arial" w:cs="Arial"/>
          <w:sz w:val="24"/>
          <w:szCs w:val="24"/>
        </w:rPr>
        <w:t xml:space="preserve">nicht genug! </w:t>
      </w:r>
      <w:r w:rsidR="00596FB8">
        <w:rPr>
          <w:rFonts w:ascii="Arial" w:hAnsi="Arial" w:cs="Arial"/>
          <w:sz w:val="24"/>
          <w:szCs w:val="24"/>
        </w:rPr>
        <w:t>Beide</w:t>
      </w:r>
      <w:r w:rsidR="008F278A" w:rsidRPr="008F278A">
        <w:rPr>
          <w:rFonts w:ascii="Arial" w:hAnsi="Arial" w:cs="Arial"/>
          <w:sz w:val="24"/>
          <w:szCs w:val="24"/>
        </w:rPr>
        <w:t xml:space="preserve"> müssen sich</w:t>
      </w:r>
      <w:r w:rsidR="003D73D4">
        <w:rPr>
          <w:rFonts w:ascii="Arial" w:hAnsi="Arial" w:cs="Arial"/>
          <w:sz w:val="24"/>
          <w:szCs w:val="24"/>
        </w:rPr>
        <w:t xml:space="preserve"> </w:t>
      </w:r>
      <w:r w:rsidR="004814B0">
        <w:rPr>
          <w:rFonts w:ascii="Arial" w:hAnsi="Arial" w:cs="Arial"/>
          <w:sz w:val="24"/>
          <w:szCs w:val="24"/>
        </w:rPr>
        <w:t>beim zielgerichteten</w:t>
      </w:r>
      <w:r w:rsidR="004814B0" w:rsidRPr="008F278A">
        <w:rPr>
          <w:rFonts w:ascii="Arial" w:hAnsi="Arial" w:cs="Arial"/>
          <w:sz w:val="24"/>
          <w:szCs w:val="24"/>
        </w:rPr>
        <w:t xml:space="preserve"> </w:t>
      </w:r>
      <w:r w:rsidR="004814B0">
        <w:rPr>
          <w:rFonts w:ascii="Arial" w:hAnsi="Arial" w:cs="Arial"/>
          <w:sz w:val="24"/>
          <w:szCs w:val="24"/>
        </w:rPr>
        <w:t xml:space="preserve">Handeln </w:t>
      </w:r>
      <w:r w:rsidR="008F278A" w:rsidRPr="008F278A">
        <w:rPr>
          <w:rFonts w:ascii="Arial" w:hAnsi="Arial" w:cs="Arial"/>
          <w:sz w:val="24"/>
          <w:szCs w:val="24"/>
        </w:rPr>
        <w:t xml:space="preserve">in </w:t>
      </w:r>
      <w:r w:rsidR="00037B9E">
        <w:rPr>
          <w:rFonts w:ascii="Arial" w:hAnsi="Arial" w:cs="Arial"/>
          <w:sz w:val="24"/>
          <w:szCs w:val="24"/>
        </w:rPr>
        <w:t>unbekannten</w:t>
      </w:r>
      <w:r w:rsidR="008F278A" w:rsidRPr="008F278A">
        <w:rPr>
          <w:rFonts w:ascii="Arial" w:hAnsi="Arial" w:cs="Arial"/>
          <w:sz w:val="24"/>
          <w:szCs w:val="24"/>
        </w:rPr>
        <w:t xml:space="preserve"> Kontexten bewähren. </w:t>
      </w:r>
      <w:r>
        <w:rPr>
          <w:rFonts w:ascii="Arial" w:hAnsi="Arial" w:cs="Arial"/>
          <w:sz w:val="24"/>
          <w:szCs w:val="24"/>
        </w:rPr>
        <w:t xml:space="preserve">Das ist unmittelbar </w:t>
      </w:r>
      <w:r w:rsidR="00FC164A">
        <w:rPr>
          <w:rFonts w:ascii="Arial" w:hAnsi="Arial" w:cs="Arial"/>
          <w:sz w:val="24"/>
          <w:szCs w:val="24"/>
        </w:rPr>
        <w:t>praxis</w:t>
      </w:r>
      <w:r>
        <w:rPr>
          <w:rFonts w:ascii="Arial" w:hAnsi="Arial" w:cs="Arial"/>
          <w:sz w:val="24"/>
          <w:szCs w:val="24"/>
        </w:rPr>
        <w:t>relevant, denn j</w:t>
      </w:r>
      <w:r w:rsidR="008F278A" w:rsidRPr="008F278A">
        <w:rPr>
          <w:rFonts w:ascii="Arial" w:hAnsi="Arial" w:cs="Arial"/>
          <w:sz w:val="24"/>
          <w:szCs w:val="24"/>
        </w:rPr>
        <w:t>eder Patient bringt einen neuen</w:t>
      </w:r>
      <w:r w:rsidR="00A96F2C">
        <w:rPr>
          <w:rFonts w:ascii="Arial" w:hAnsi="Arial" w:cs="Arial"/>
          <w:sz w:val="24"/>
          <w:szCs w:val="24"/>
        </w:rPr>
        <w:t xml:space="preserve"> </w:t>
      </w:r>
      <w:r w:rsidR="00A96F2C" w:rsidRPr="008F278A">
        <w:rPr>
          <w:rFonts w:ascii="Arial" w:hAnsi="Arial" w:cs="Arial"/>
          <w:sz w:val="24"/>
          <w:szCs w:val="24"/>
        </w:rPr>
        <w:lastRenderedPageBreak/>
        <w:t>„Kontext“ mit</w:t>
      </w:r>
      <w:r>
        <w:rPr>
          <w:rFonts w:ascii="Arial" w:hAnsi="Arial" w:cs="Arial"/>
          <w:sz w:val="24"/>
          <w:szCs w:val="24"/>
        </w:rPr>
        <w:t xml:space="preserve">, </w:t>
      </w:r>
      <w:r w:rsidR="00D25FBF">
        <w:rPr>
          <w:rFonts w:ascii="Arial" w:hAnsi="Arial" w:cs="Arial"/>
          <w:sz w:val="24"/>
          <w:szCs w:val="24"/>
        </w:rPr>
        <w:t xml:space="preserve">nämlich </w:t>
      </w:r>
      <w:r w:rsidR="004C74B4">
        <w:rPr>
          <w:rFonts w:ascii="Arial" w:hAnsi="Arial" w:cs="Arial"/>
          <w:sz w:val="24"/>
          <w:szCs w:val="24"/>
        </w:rPr>
        <w:t>schon immer</w:t>
      </w:r>
      <w:r w:rsidR="008129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seinen</w:t>
      </w:r>
      <w:r w:rsidR="008F278A" w:rsidRPr="008F278A">
        <w:rPr>
          <w:rFonts w:ascii="Arial" w:hAnsi="Arial" w:cs="Arial"/>
          <w:sz w:val="24"/>
          <w:szCs w:val="24"/>
        </w:rPr>
        <w:t xml:space="preserve"> </w:t>
      </w:r>
      <w:r w:rsidR="00812923">
        <w:rPr>
          <w:rFonts w:ascii="Arial" w:hAnsi="Arial" w:cs="Arial"/>
          <w:sz w:val="24"/>
          <w:szCs w:val="24"/>
        </w:rPr>
        <w:t>individuellen biographischen</w:t>
      </w:r>
      <w:r w:rsidR="005939B6" w:rsidRPr="005939B6">
        <w:rPr>
          <w:rFonts w:ascii="Arial" w:hAnsi="Arial" w:cs="Arial"/>
          <w:sz w:val="24"/>
          <w:szCs w:val="24"/>
        </w:rPr>
        <w:t xml:space="preserve"> </w:t>
      </w:r>
      <w:r w:rsidR="005939B6">
        <w:rPr>
          <w:rFonts w:ascii="Arial" w:hAnsi="Arial" w:cs="Arial"/>
          <w:sz w:val="24"/>
          <w:szCs w:val="24"/>
        </w:rPr>
        <w:t>und</w:t>
      </w:r>
      <w:r w:rsidR="005939B6" w:rsidRPr="005939B6">
        <w:rPr>
          <w:rFonts w:ascii="Arial" w:hAnsi="Arial" w:cs="Arial"/>
          <w:sz w:val="24"/>
          <w:szCs w:val="24"/>
        </w:rPr>
        <w:t xml:space="preserve"> </w:t>
      </w:r>
      <w:r w:rsidR="005939B6">
        <w:rPr>
          <w:rFonts w:ascii="Arial" w:hAnsi="Arial" w:cs="Arial"/>
          <w:sz w:val="24"/>
          <w:szCs w:val="24"/>
        </w:rPr>
        <w:t>sozialen</w:t>
      </w:r>
      <w:r w:rsidR="004C74B4">
        <w:rPr>
          <w:rFonts w:ascii="Arial" w:hAnsi="Arial" w:cs="Arial"/>
          <w:sz w:val="24"/>
          <w:szCs w:val="24"/>
        </w:rPr>
        <w:t>, zunehmend auch seinen genomischen</w:t>
      </w:r>
      <w:r w:rsidR="008F278A">
        <w:rPr>
          <w:rFonts w:ascii="Arial" w:hAnsi="Arial" w:cs="Arial"/>
          <w:sz w:val="24"/>
          <w:szCs w:val="24"/>
        </w:rPr>
        <w:t>.</w:t>
      </w:r>
      <w:r w:rsidR="00CE1C3E" w:rsidRPr="00CE1C3E">
        <w:rPr>
          <w:rFonts w:ascii="Arial" w:hAnsi="Arial" w:cs="Arial"/>
          <w:sz w:val="24"/>
          <w:szCs w:val="24"/>
        </w:rPr>
        <w:t xml:space="preserve"> </w:t>
      </w:r>
    </w:p>
    <w:p w:rsidR="00A609E8" w:rsidRDefault="00A7792D" w:rsidP="00A609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Jetzt könnten Sie sagen: Schade, </w:t>
      </w:r>
      <w:r w:rsidR="00AD0A5F">
        <w:rPr>
          <w:rFonts w:ascii="Arial" w:hAnsi="Arial" w:cs="Arial"/>
          <w:sz w:val="24"/>
          <w:szCs w:val="24"/>
        </w:rPr>
        <w:t xml:space="preserve">solch eine </w:t>
      </w:r>
      <w:r w:rsidR="005939B6">
        <w:rPr>
          <w:rFonts w:ascii="Arial" w:hAnsi="Arial" w:cs="Arial"/>
          <w:sz w:val="24"/>
          <w:szCs w:val="24"/>
        </w:rPr>
        <w:t>Studienr</w:t>
      </w:r>
      <w:r w:rsidR="00AD0A5F">
        <w:rPr>
          <w:rFonts w:ascii="Arial" w:hAnsi="Arial" w:cs="Arial"/>
          <w:sz w:val="24"/>
          <w:szCs w:val="24"/>
        </w:rPr>
        <w:t>eform</w:t>
      </w:r>
      <w:r>
        <w:rPr>
          <w:rFonts w:ascii="Arial" w:hAnsi="Arial" w:cs="Arial"/>
          <w:sz w:val="24"/>
          <w:szCs w:val="24"/>
        </w:rPr>
        <w:t xml:space="preserve"> kommt für uns zu spät</w:t>
      </w:r>
      <w:r w:rsidR="006227ED">
        <w:rPr>
          <w:rFonts w:ascii="Arial" w:hAnsi="Arial" w:cs="Arial"/>
          <w:sz w:val="24"/>
          <w:szCs w:val="24"/>
        </w:rPr>
        <w:t xml:space="preserve">. Aber langsam – schon die Approbationsordnung von 2002, nach der Sie studiert haben, war eine Verbesserung gegenüber der </w:t>
      </w:r>
      <w:r w:rsidR="00FC164A">
        <w:rPr>
          <w:rFonts w:ascii="Arial" w:hAnsi="Arial" w:cs="Arial"/>
          <w:sz w:val="24"/>
          <w:szCs w:val="24"/>
        </w:rPr>
        <w:t>F</w:t>
      </w:r>
      <w:r w:rsidR="006227ED">
        <w:rPr>
          <w:rFonts w:ascii="Arial" w:hAnsi="Arial" w:cs="Arial"/>
          <w:sz w:val="24"/>
          <w:szCs w:val="24"/>
        </w:rPr>
        <w:t>assung</w:t>
      </w:r>
      <w:r w:rsidR="00FC164A">
        <w:rPr>
          <w:rFonts w:ascii="Arial" w:hAnsi="Arial" w:cs="Arial"/>
          <w:sz w:val="24"/>
          <w:szCs w:val="24"/>
        </w:rPr>
        <w:t xml:space="preserve"> vorher</w:t>
      </w:r>
      <w:r w:rsidR="006227ED">
        <w:rPr>
          <w:rFonts w:ascii="Arial" w:hAnsi="Arial" w:cs="Arial"/>
          <w:sz w:val="24"/>
          <w:szCs w:val="24"/>
        </w:rPr>
        <w:t xml:space="preserve">. Und </w:t>
      </w:r>
      <w:r w:rsidR="00B27DA4">
        <w:rPr>
          <w:rFonts w:ascii="Arial" w:hAnsi="Arial" w:cs="Arial"/>
          <w:sz w:val="24"/>
          <w:szCs w:val="24"/>
        </w:rPr>
        <w:t xml:space="preserve">seither hat es </w:t>
      </w:r>
      <w:r w:rsidR="00D10AB0">
        <w:rPr>
          <w:rFonts w:ascii="Arial" w:hAnsi="Arial" w:cs="Arial"/>
          <w:sz w:val="24"/>
          <w:szCs w:val="24"/>
        </w:rPr>
        <w:t xml:space="preserve">in Magdeburg </w:t>
      </w:r>
      <w:r w:rsidR="003316B3">
        <w:rPr>
          <w:rFonts w:ascii="Arial" w:hAnsi="Arial" w:cs="Arial"/>
          <w:sz w:val="24"/>
          <w:szCs w:val="24"/>
        </w:rPr>
        <w:t>und</w:t>
      </w:r>
      <w:r w:rsidR="00B27DA4">
        <w:rPr>
          <w:rFonts w:ascii="Arial" w:hAnsi="Arial" w:cs="Arial"/>
          <w:sz w:val="24"/>
          <w:szCs w:val="24"/>
        </w:rPr>
        <w:t xml:space="preserve"> </w:t>
      </w:r>
      <w:r w:rsidR="003316B3">
        <w:rPr>
          <w:rFonts w:ascii="Arial" w:hAnsi="Arial" w:cs="Arial"/>
          <w:sz w:val="24"/>
          <w:szCs w:val="24"/>
        </w:rPr>
        <w:t xml:space="preserve">anderen </w:t>
      </w:r>
      <w:r w:rsidR="00B27DA4">
        <w:rPr>
          <w:rFonts w:ascii="Arial" w:hAnsi="Arial" w:cs="Arial"/>
          <w:sz w:val="24"/>
          <w:szCs w:val="24"/>
        </w:rPr>
        <w:t xml:space="preserve">Standorten </w:t>
      </w:r>
      <w:r w:rsidR="006227ED">
        <w:rPr>
          <w:rFonts w:ascii="Arial" w:hAnsi="Arial" w:cs="Arial"/>
          <w:sz w:val="24"/>
          <w:szCs w:val="24"/>
        </w:rPr>
        <w:t>Fortschritte der medizinischen Ausbildung</w:t>
      </w:r>
      <w:r w:rsidR="00B27DA4">
        <w:rPr>
          <w:rFonts w:ascii="Arial" w:hAnsi="Arial" w:cs="Arial"/>
          <w:sz w:val="24"/>
          <w:szCs w:val="24"/>
        </w:rPr>
        <w:t xml:space="preserve"> gegeben, z.B. die schrittweise Einrichtung unseres Ausbildungszentrums für medizinische Basisfertigkeiten MAMBA, genannt Skillslab, die problemorientierten Unterrichtsgruppen</w:t>
      </w:r>
      <w:r w:rsidR="003316B3">
        <w:rPr>
          <w:rFonts w:ascii="Arial" w:hAnsi="Arial" w:cs="Arial"/>
          <w:sz w:val="24"/>
          <w:szCs w:val="24"/>
        </w:rPr>
        <w:t>, genannt POL,</w:t>
      </w:r>
      <w:r w:rsidR="00B27DA4">
        <w:rPr>
          <w:rFonts w:ascii="Arial" w:hAnsi="Arial" w:cs="Arial"/>
          <w:sz w:val="24"/>
          <w:szCs w:val="24"/>
        </w:rPr>
        <w:t xml:space="preserve"> oder neue </w:t>
      </w:r>
      <w:r w:rsidR="005D4F0E">
        <w:rPr>
          <w:rFonts w:ascii="Arial" w:hAnsi="Arial" w:cs="Arial"/>
          <w:sz w:val="24"/>
          <w:szCs w:val="24"/>
        </w:rPr>
        <w:t xml:space="preserve">praktische </w:t>
      </w:r>
      <w:r w:rsidR="00B27DA4">
        <w:rPr>
          <w:rFonts w:ascii="Arial" w:hAnsi="Arial" w:cs="Arial"/>
          <w:sz w:val="24"/>
          <w:szCs w:val="24"/>
        </w:rPr>
        <w:t>Prüfungsformate wie „objective structured clinical examinations“</w:t>
      </w:r>
      <w:r w:rsidR="003316B3">
        <w:rPr>
          <w:rFonts w:ascii="Arial" w:hAnsi="Arial" w:cs="Arial"/>
          <w:sz w:val="24"/>
          <w:szCs w:val="24"/>
        </w:rPr>
        <w:t>, genannt</w:t>
      </w:r>
      <w:r w:rsidR="00B27DA4">
        <w:rPr>
          <w:rFonts w:ascii="Arial" w:hAnsi="Arial" w:cs="Arial"/>
          <w:sz w:val="24"/>
          <w:szCs w:val="24"/>
        </w:rPr>
        <w:t xml:space="preserve"> OSCEs. </w:t>
      </w:r>
      <w:r w:rsidR="00F9643E">
        <w:rPr>
          <w:rFonts w:ascii="Arial" w:hAnsi="Arial" w:cs="Arial"/>
          <w:sz w:val="24"/>
          <w:szCs w:val="24"/>
        </w:rPr>
        <w:t xml:space="preserve">Auch in der Hochschullehre gibt es wissenschaftlich begründeten Fortschritt, nicht nur in den Fachwissenschaften. </w:t>
      </w:r>
      <w:r w:rsidR="00FC164A">
        <w:rPr>
          <w:rFonts w:ascii="Arial" w:hAnsi="Arial" w:cs="Arial"/>
          <w:sz w:val="24"/>
          <w:szCs w:val="24"/>
        </w:rPr>
        <w:t>Die</w:t>
      </w:r>
      <w:r w:rsidR="00A609E8">
        <w:rPr>
          <w:rFonts w:ascii="Arial" w:hAnsi="Arial" w:cs="Arial"/>
          <w:sz w:val="24"/>
          <w:szCs w:val="24"/>
        </w:rPr>
        <w:t xml:space="preserve"> Weiterbildung, die jetzt für Sie ansteht, hat der Deutsche Ärztetag </w:t>
      </w:r>
      <w:r w:rsidR="00FC164A">
        <w:rPr>
          <w:rFonts w:ascii="Arial" w:hAnsi="Arial" w:cs="Arial"/>
          <w:sz w:val="24"/>
          <w:szCs w:val="24"/>
        </w:rPr>
        <w:t>mit der neuen</w:t>
      </w:r>
      <w:r w:rsidR="00A609E8">
        <w:rPr>
          <w:rFonts w:ascii="Arial" w:hAnsi="Arial" w:cs="Arial"/>
          <w:sz w:val="24"/>
          <w:szCs w:val="24"/>
        </w:rPr>
        <w:t xml:space="preserve"> Muster-Weiterbildungsordnung </w:t>
      </w:r>
      <w:r w:rsidR="00FC164A">
        <w:rPr>
          <w:rFonts w:ascii="Arial" w:hAnsi="Arial" w:cs="Arial"/>
          <w:sz w:val="24"/>
          <w:szCs w:val="24"/>
        </w:rPr>
        <w:t xml:space="preserve">auch </w:t>
      </w:r>
      <w:r w:rsidR="00A609E8">
        <w:rPr>
          <w:rFonts w:ascii="Arial" w:hAnsi="Arial" w:cs="Arial"/>
          <w:sz w:val="24"/>
          <w:szCs w:val="24"/>
        </w:rPr>
        <w:t xml:space="preserve">kompetenzorientiert </w:t>
      </w:r>
      <w:r w:rsidR="00B2484F">
        <w:rPr>
          <w:rFonts w:ascii="Arial" w:hAnsi="Arial" w:cs="Arial"/>
          <w:sz w:val="24"/>
          <w:szCs w:val="24"/>
        </w:rPr>
        <w:t>umstrukturiert</w:t>
      </w:r>
      <w:r w:rsidR="00A609E8">
        <w:rPr>
          <w:rFonts w:ascii="Arial" w:hAnsi="Arial" w:cs="Arial"/>
          <w:sz w:val="24"/>
          <w:szCs w:val="24"/>
        </w:rPr>
        <w:t xml:space="preserve">. </w:t>
      </w:r>
    </w:p>
    <w:p w:rsidR="00364BA6" w:rsidRPr="0087425C" w:rsidRDefault="00364BA6" w:rsidP="00575665">
      <w:pPr>
        <w:rPr>
          <w:rFonts w:ascii="Arial" w:hAnsi="Arial" w:cs="Arial"/>
          <w:b/>
          <w:sz w:val="24"/>
          <w:szCs w:val="24"/>
        </w:rPr>
      </w:pPr>
      <w:r w:rsidRPr="0087425C">
        <w:rPr>
          <w:rFonts w:ascii="Arial" w:hAnsi="Arial" w:cs="Arial"/>
          <w:b/>
          <w:sz w:val="24"/>
          <w:szCs w:val="24"/>
        </w:rPr>
        <w:t>Gesundheitswesen</w:t>
      </w:r>
      <w:r w:rsidR="008D4E24">
        <w:rPr>
          <w:rFonts w:ascii="Arial" w:hAnsi="Arial" w:cs="Arial"/>
          <w:b/>
          <w:sz w:val="24"/>
          <w:szCs w:val="24"/>
        </w:rPr>
        <w:t xml:space="preserve"> - reformbedürftig</w:t>
      </w:r>
    </w:p>
    <w:p w:rsidR="00266028" w:rsidRDefault="00DD113D" w:rsidP="00575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Viele von Ihnen verfügen </w:t>
      </w:r>
      <w:r w:rsidR="00B1622E">
        <w:rPr>
          <w:rFonts w:ascii="Arial" w:hAnsi="Arial" w:cs="Arial"/>
          <w:sz w:val="24"/>
          <w:szCs w:val="24"/>
        </w:rPr>
        <w:t xml:space="preserve">bereits </w:t>
      </w:r>
      <w:r>
        <w:rPr>
          <w:rFonts w:ascii="Arial" w:hAnsi="Arial" w:cs="Arial"/>
          <w:sz w:val="24"/>
          <w:szCs w:val="24"/>
        </w:rPr>
        <w:t>über aktive Berufserfahrung im Gesundheitswesen, z.B. als Pflege</w:t>
      </w:r>
      <w:r w:rsidR="0000595F">
        <w:rPr>
          <w:rFonts w:ascii="Arial" w:hAnsi="Arial" w:cs="Arial"/>
          <w:sz w:val="24"/>
          <w:szCs w:val="24"/>
        </w:rPr>
        <w:t>kräfte</w:t>
      </w:r>
      <w:r>
        <w:rPr>
          <w:rFonts w:ascii="Arial" w:hAnsi="Arial" w:cs="Arial"/>
          <w:sz w:val="24"/>
          <w:szCs w:val="24"/>
        </w:rPr>
        <w:t xml:space="preserve">, Rettungsdienstler oder medizinische Fachangestellte. Die anderen haben Famulaturen und hoffentlich </w:t>
      </w:r>
      <w:r w:rsidR="0000595F">
        <w:rPr>
          <w:rFonts w:ascii="Arial" w:hAnsi="Arial" w:cs="Arial"/>
          <w:sz w:val="24"/>
          <w:szCs w:val="24"/>
        </w:rPr>
        <w:t xml:space="preserve">jede Menge </w:t>
      </w:r>
      <w:r>
        <w:rPr>
          <w:rFonts w:ascii="Arial" w:hAnsi="Arial" w:cs="Arial"/>
          <w:sz w:val="24"/>
          <w:szCs w:val="24"/>
        </w:rPr>
        <w:t xml:space="preserve">Nachtwachen hinter sich. </w:t>
      </w:r>
      <w:r w:rsidR="00517039">
        <w:rPr>
          <w:rFonts w:ascii="Arial" w:hAnsi="Arial" w:cs="Arial"/>
          <w:sz w:val="24"/>
          <w:szCs w:val="24"/>
        </w:rPr>
        <w:t>Ab morgen</w:t>
      </w:r>
      <w:r w:rsidR="000A7F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übernehmen Sie eine verantwortliche</w:t>
      </w:r>
      <w:r w:rsidR="00A477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Rolle </w:t>
      </w:r>
      <w:r w:rsidR="00364BA6">
        <w:rPr>
          <w:rFonts w:ascii="Arial" w:hAnsi="Arial" w:cs="Arial"/>
          <w:sz w:val="24"/>
          <w:szCs w:val="24"/>
        </w:rPr>
        <w:t>in ein</w:t>
      </w:r>
      <w:r>
        <w:rPr>
          <w:rFonts w:ascii="Arial" w:hAnsi="Arial" w:cs="Arial"/>
          <w:sz w:val="24"/>
          <w:szCs w:val="24"/>
        </w:rPr>
        <w:t>em</w:t>
      </w:r>
      <w:r w:rsidR="00364BA6">
        <w:rPr>
          <w:rFonts w:ascii="Arial" w:hAnsi="Arial" w:cs="Arial"/>
          <w:sz w:val="24"/>
          <w:szCs w:val="24"/>
        </w:rPr>
        <w:t xml:space="preserve"> Gesundheitswesen</w:t>
      </w:r>
      <w:r w:rsidR="00266028">
        <w:rPr>
          <w:rFonts w:ascii="Arial" w:hAnsi="Arial" w:cs="Arial"/>
          <w:sz w:val="24"/>
          <w:szCs w:val="24"/>
        </w:rPr>
        <w:t>,</w:t>
      </w:r>
      <w:r w:rsidR="00364BA6">
        <w:rPr>
          <w:rFonts w:ascii="Arial" w:hAnsi="Arial" w:cs="Arial"/>
          <w:sz w:val="24"/>
          <w:szCs w:val="24"/>
        </w:rPr>
        <w:t xml:space="preserve"> </w:t>
      </w:r>
      <w:r w:rsidR="00266028">
        <w:rPr>
          <w:rFonts w:ascii="Arial" w:hAnsi="Arial" w:cs="Arial"/>
          <w:sz w:val="24"/>
          <w:szCs w:val="24"/>
        </w:rPr>
        <w:t>das als leistungsfähig gilt und Ihnen viel</w:t>
      </w:r>
      <w:r w:rsidR="0093391E">
        <w:rPr>
          <w:rFonts w:ascii="Arial" w:hAnsi="Arial" w:cs="Arial"/>
          <w:sz w:val="24"/>
          <w:szCs w:val="24"/>
        </w:rPr>
        <w:t>fältige</w:t>
      </w:r>
      <w:r w:rsidR="00266028">
        <w:rPr>
          <w:rFonts w:ascii="Arial" w:hAnsi="Arial" w:cs="Arial"/>
          <w:sz w:val="24"/>
          <w:szCs w:val="24"/>
        </w:rPr>
        <w:t xml:space="preserve"> berufliche Chancen bietet. Doch trotz </w:t>
      </w:r>
      <w:r w:rsidR="00EB3658">
        <w:rPr>
          <w:rFonts w:ascii="Arial" w:hAnsi="Arial" w:cs="Arial"/>
          <w:sz w:val="24"/>
          <w:szCs w:val="24"/>
        </w:rPr>
        <w:t>des</w:t>
      </w:r>
      <w:r w:rsidR="00266028">
        <w:rPr>
          <w:rFonts w:ascii="Arial" w:hAnsi="Arial" w:cs="Arial"/>
          <w:sz w:val="24"/>
          <w:szCs w:val="24"/>
        </w:rPr>
        <w:t xml:space="preserve"> vergleichsweise hohen Anteils der </w:t>
      </w:r>
      <w:r w:rsidR="00EB3658">
        <w:rPr>
          <w:rFonts w:ascii="Arial" w:hAnsi="Arial" w:cs="Arial"/>
          <w:sz w:val="24"/>
          <w:szCs w:val="24"/>
        </w:rPr>
        <w:t xml:space="preserve">deutschen </w:t>
      </w:r>
      <w:r w:rsidR="00266028">
        <w:rPr>
          <w:rFonts w:ascii="Arial" w:hAnsi="Arial" w:cs="Arial"/>
          <w:sz w:val="24"/>
          <w:szCs w:val="24"/>
        </w:rPr>
        <w:t xml:space="preserve">Gesundheitsausgaben am Bruttoinlandsprodukt </w:t>
      </w:r>
      <w:r w:rsidR="0000595F">
        <w:rPr>
          <w:rFonts w:ascii="Arial" w:hAnsi="Arial" w:cs="Arial"/>
          <w:sz w:val="24"/>
          <w:szCs w:val="24"/>
        </w:rPr>
        <w:t xml:space="preserve">– </w:t>
      </w:r>
      <w:r w:rsidR="00266028">
        <w:rPr>
          <w:rFonts w:ascii="Arial" w:hAnsi="Arial" w:cs="Arial"/>
          <w:sz w:val="24"/>
          <w:szCs w:val="24"/>
        </w:rPr>
        <w:t xml:space="preserve">fassbare Gesundheitsindikatoren </w:t>
      </w:r>
      <w:r w:rsidR="0000595F">
        <w:rPr>
          <w:rFonts w:ascii="Arial" w:hAnsi="Arial" w:cs="Arial"/>
          <w:sz w:val="24"/>
          <w:szCs w:val="24"/>
        </w:rPr>
        <w:t xml:space="preserve">ordnen </w:t>
      </w:r>
      <w:r w:rsidR="00266028">
        <w:rPr>
          <w:rFonts w:ascii="Arial" w:hAnsi="Arial" w:cs="Arial"/>
          <w:sz w:val="24"/>
          <w:szCs w:val="24"/>
        </w:rPr>
        <w:t>den Gesundheitszustand der Deutschen nur im mittleren Bereich entwickelter Länder ein</w:t>
      </w:r>
      <w:r w:rsidR="0000595F">
        <w:rPr>
          <w:rFonts w:ascii="Arial" w:hAnsi="Arial" w:cs="Arial"/>
          <w:sz w:val="24"/>
          <w:szCs w:val="24"/>
        </w:rPr>
        <w:t>,</w:t>
      </w:r>
      <w:r w:rsidR="002068C1">
        <w:rPr>
          <w:rFonts w:ascii="Arial" w:hAnsi="Arial" w:cs="Arial"/>
          <w:sz w:val="24"/>
          <w:szCs w:val="24"/>
        </w:rPr>
        <w:t xml:space="preserve"> bei erheblichen regionalen und sozialen Unterschieden</w:t>
      </w:r>
      <w:r w:rsidR="00266028">
        <w:rPr>
          <w:rFonts w:ascii="Arial" w:hAnsi="Arial" w:cs="Arial"/>
          <w:sz w:val="24"/>
          <w:szCs w:val="24"/>
        </w:rPr>
        <w:t xml:space="preserve">. </w:t>
      </w:r>
    </w:p>
    <w:p w:rsidR="00CE1C3E" w:rsidRDefault="003778CD" w:rsidP="00575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ist ein</w:t>
      </w:r>
      <w:r w:rsidR="0047036F">
        <w:rPr>
          <w:rFonts w:ascii="Arial" w:hAnsi="Arial" w:cs="Arial"/>
          <w:sz w:val="24"/>
          <w:szCs w:val="24"/>
        </w:rPr>
        <w:t>es</w:t>
      </w:r>
      <w:r w:rsidR="002068C1">
        <w:rPr>
          <w:rFonts w:ascii="Arial" w:hAnsi="Arial" w:cs="Arial"/>
          <w:sz w:val="24"/>
          <w:szCs w:val="24"/>
        </w:rPr>
        <w:t xml:space="preserve"> </w:t>
      </w:r>
      <w:r w:rsidR="0047036F">
        <w:rPr>
          <w:rFonts w:ascii="Arial" w:hAnsi="Arial" w:cs="Arial"/>
          <w:sz w:val="24"/>
          <w:szCs w:val="24"/>
        </w:rPr>
        <w:t xml:space="preserve">der Zeichen für </w:t>
      </w:r>
      <w:r w:rsidR="00364BA6">
        <w:rPr>
          <w:rFonts w:ascii="Arial" w:hAnsi="Arial" w:cs="Arial"/>
          <w:sz w:val="24"/>
          <w:szCs w:val="24"/>
        </w:rPr>
        <w:t xml:space="preserve">Reformbedarf, </w:t>
      </w:r>
      <w:r>
        <w:rPr>
          <w:rFonts w:ascii="Arial" w:hAnsi="Arial" w:cs="Arial"/>
          <w:sz w:val="24"/>
          <w:szCs w:val="24"/>
        </w:rPr>
        <w:t xml:space="preserve">der </w:t>
      </w:r>
      <w:r w:rsidR="007D1337">
        <w:rPr>
          <w:rFonts w:ascii="Arial" w:hAnsi="Arial" w:cs="Arial"/>
          <w:sz w:val="24"/>
          <w:szCs w:val="24"/>
        </w:rPr>
        <w:t>auf der Systemebene des Gesundheitswesens einzulösen ist und der Ih</w:t>
      </w:r>
      <w:r w:rsidR="002068C1">
        <w:rPr>
          <w:rFonts w:ascii="Arial" w:hAnsi="Arial" w:cs="Arial"/>
          <w:sz w:val="24"/>
          <w:szCs w:val="24"/>
        </w:rPr>
        <w:t xml:space="preserve">re Professionalität fordern wird. </w:t>
      </w:r>
      <w:r w:rsidR="000C0D99">
        <w:rPr>
          <w:rFonts w:ascii="Arial" w:hAnsi="Arial" w:cs="Arial"/>
          <w:sz w:val="24"/>
          <w:szCs w:val="24"/>
        </w:rPr>
        <w:t>Reformarenen</w:t>
      </w:r>
      <w:r w:rsidR="00514BED">
        <w:rPr>
          <w:rFonts w:ascii="Arial" w:hAnsi="Arial" w:cs="Arial"/>
          <w:sz w:val="24"/>
          <w:szCs w:val="24"/>
        </w:rPr>
        <w:t xml:space="preserve"> </w:t>
      </w:r>
      <w:r w:rsidR="002068C1">
        <w:rPr>
          <w:rFonts w:ascii="Arial" w:hAnsi="Arial" w:cs="Arial"/>
          <w:sz w:val="24"/>
          <w:szCs w:val="24"/>
        </w:rPr>
        <w:t>sind</w:t>
      </w:r>
      <w:r w:rsidR="000308E9">
        <w:rPr>
          <w:rFonts w:ascii="Arial" w:hAnsi="Arial" w:cs="Arial"/>
          <w:sz w:val="24"/>
          <w:szCs w:val="24"/>
        </w:rPr>
        <w:t xml:space="preserve"> </w:t>
      </w:r>
      <w:r w:rsidR="00CE1C3E">
        <w:rPr>
          <w:rFonts w:ascii="Arial" w:hAnsi="Arial" w:cs="Arial"/>
          <w:sz w:val="24"/>
          <w:szCs w:val="24"/>
        </w:rPr>
        <w:t xml:space="preserve">u.a. </w:t>
      </w:r>
    </w:p>
    <w:p w:rsidR="00CE1C3E" w:rsidRDefault="000308E9" w:rsidP="00CE1C3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1C3E">
        <w:rPr>
          <w:rFonts w:ascii="Arial" w:hAnsi="Arial" w:cs="Arial"/>
          <w:sz w:val="24"/>
          <w:szCs w:val="24"/>
        </w:rPr>
        <w:t>zu viele kleine</w:t>
      </w:r>
      <w:r w:rsidR="00364BA6" w:rsidRPr="00CE1C3E">
        <w:rPr>
          <w:rFonts w:ascii="Arial" w:hAnsi="Arial" w:cs="Arial"/>
          <w:sz w:val="24"/>
          <w:szCs w:val="24"/>
        </w:rPr>
        <w:t xml:space="preserve"> Krankenhäuser</w:t>
      </w:r>
      <w:r w:rsidR="00A721C4" w:rsidRPr="00CE1C3E">
        <w:rPr>
          <w:rFonts w:ascii="Arial" w:hAnsi="Arial" w:cs="Arial"/>
          <w:sz w:val="24"/>
          <w:szCs w:val="24"/>
        </w:rPr>
        <w:t xml:space="preserve"> in Ballungsgebieten</w:t>
      </w:r>
    </w:p>
    <w:p w:rsidR="00CE1C3E" w:rsidRDefault="002068C1" w:rsidP="00CE1C3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1C3E">
        <w:rPr>
          <w:rFonts w:ascii="Arial" w:hAnsi="Arial" w:cs="Arial"/>
          <w:sz w:val="24"/>
          <w:szCs w:val="24"/>
        </w:rPr>
        <w:t>der geringe Stellenwert der Primärversorgung</w:t>
      </w:r>
    </w:p>
    <w:p w:rsidR="00CE1C3E" w:rsidRDefault="006D34A3" w:rsidP="00CE1C3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1C3E">
        <w:rPr>
          <w:rFonts w:ascii="Arial" w:hAnsi="Arial" w:cs="Arial"/>
          <w:sz w:val="24"/>
          <w:szCs w:val="24"/>
        </w:rPr>
        <w:t>die zunehmende Notwendigkeit der Priorisierung von Prävention vor Kuration</w:t>
      </w:r>
    </w:p>
    <w:p w:rsidR="00CE1C3E" w:rsidRDefault="00441FA7" w:rsidP="00CE1C3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1C3E">
        <w:rPr>
          <w:rFonts w:ascii="Arial" w:hAnsi="Arial" w:cs="Arial"/>
          <w:sz w:val="24"/>
          <w:szCs w:val="24"/>
        </w:rPr>
        <w:t>die digitale Transformation</w:t>
      </w:r>
    </w:p>
    <w:p w:rsidR="00CE1C3E" w:rsidRDefault="000308E9" w:rsidP="00CE1C3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1C3E">
        <w:rPr>
          <w:rFonts w:ascii="Arial" w:hAnsi="Arial" w:cs="Arial"/>
          <w:sz w:val="24"/>
          <w:szCs w:val="24"/>
        </w:rPr>
        <w:t>eine neue Arbeitsteilung mit den zunehmend akademisierten Therapie- und Pflegeberufen</w:t>
      </w:r>
    </w:p>
    <w:p w:rsidR="00CE1C3E" w:rsidRDefault="000C0D99" w:rsidP="00CE1C3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1C3E">
        <w:rPr>
          <w:rFonts w:ascii="Arial" w:hAnsi="Arial" w:cs="Arial"/>
          <w:sz w:val="24"/>
          <w:szCs w:val="24"/>
        </w:rPr>
        <w:t xml:space="preserve">eine bessere Vereinbarkeit von Beruf und Familie über Teilzeitmodelle </w:t>
      </w:r>
      <w:r w:rsidR="00CE1C3E">
        <w:rPr>
          <w:rFonts w:ascii="Arial" w:hAnsi="Arial" w:cs="Arial"/>
          <w:sz w:val="24"/>
          <w:szCs w:val="24"/>
        </w:rPr>
        <w:t xml:space="preserve">und </w:t>
      </w:r>
      <w:r w:rsidR="006D34A3" w:rsidRPr="00CE1C3E">
        <w:rPr>
          <w:rFonts w:ascii="Arial" w:hAnsi="Arial" w:cs="Arial"/>
          <w:sz w:val="24"/>
          <w:szCs w:val="24"/>
        </w:rPr>
        <w:t xml:space="preserve">natürlich </w:t>
      </w:r>
    </w:p>
    <w:p w:rsidR="00364BA6" w:rsidRPr="00CE1C3E" w:rsidRDefault="002068C1" w:rsidP="00CE1C3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1C3E">
        <w:rPr>
          <w:rFonts w:ascii="Arial" w:hAnsi="Arial" w:cs="Arial"/>
          <w:sz w:val="24"/>
          <w:szCs w:val="24"/>
        </w:rPr>
        <w:t>die demographische Alterung.</w:t>
      </w:r>
    </w:p>
    <w:p w:rsidR="004641B2" w:rsidRDefault="00764424" w:rsidP="00575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spreche über Reformbedarf im Gesundheitswesen </w:t>
      </w:r>
      <w:r w:rsidR="0023786C">
        <w:rPr>
          <w:rFonts w:ascii="Arial" w:hAnsi="Arial" w:cs="Arial"/>
          <w:sz w:val="24"/>
          <w:szCs w:val="24"/>
        </w:rPr>
        <w:t xml:space="preserve">bei dieser Veranstaltung </w:t>
      </w:r>
      <w:r>
        <w:rPr>
          <w:rFonts w:ascii="Arial" w:hAnsi="Arial" w:cs="Arial"/>
          <w:sz w:val="24"/>
          <w:szCs w:val="24"/>
        </w:rPr>
        <w:t xml:space="preserve">nicht, </w:t>
      </w:r>
      <w:r w:rsidR="000C0D99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 xml:space="preserve"> Ihnen den Eintritt in den Beruf zu ver</w:t>
      </w:r>
      <w:r w:rsidR="00F16A4B">
        <w:rPr>
          <w:rFonts w:ascii="Arial" w:hAnsi="Arial" w:cs="Arial"/>
          <w:sz w:val="24"/>
          <w:szCs w:val="24"/>
        </w:rPr>
        <w:t>leiden</w:t>
      </w:r>
      <w:r>
        <w:rPr>
          <w:rFonts w:ascii="Arial" w:hAnsi="Arial" w:cs="Arial"/>
          <w:sz w:val="24"/>
          <w:szCs w:val="24"/>
        </w:rPr>
        <w:t xml:space="preserve">. Im Gegenteil, meine Erfahrung nach fast 40 Jahren Versorgungsforschung ist: Reformbedarf hat das Gesundheitswesen </w:t>
      </w:r>
      <w:r w:rsidRPr="009E38BB">
        <w:rPr>
          <w:rFonts w:ascii="Arial" w:hAnsi="Arial" w:cs="Arial"/>
          <w:i/>
          <w:sz w:val="24"/>
          <w:szCs w:val="24"/>
        </w:rPr>
        <w:t>immer</w:t>
      </w:r>
      <w:r>
        <w:rPr>
          <w:rFonts w:ascii="Arial" w:hAnsi="Arial" w:cs="Arial"/>
          <w:sz w:val="24"/>
          <w:szCs w:val="24"/>
        </w:rPr>
        <w:t xml:space="preserve">, nach der Reform ist </w:t>
      </w:r>
      <w:r w:rsidR="009C1EAB">
        <w:rPr>
          <w:rFonts w:ascii="Arial" w:hAnsi="Arial" w:cs="Arial"/>
          <w:sz w:val="24"/>
          <w:szCs w:val="24"/>
        </w:rPr>
        <w:t xml:space="preserve">unvermeidlich </w:t>
      </w:r>
      <w:r>
        <w:rPr>
          <w:rFonts w:ascii="Arial" w:hAnsi="Arial" w:cs="Arial"/>
          <w:sz w:val="24"/>
          <w:szCs w:val="24"/>
        </w:rPr>
        <w:t xml:space="preserve">vor der Reform. </w:t>
      </w:r>
      <w:r w:rsidR="009E38BB">
        <w:rPr>
          <w:rFonts w:ascii="Arial" w:hAnsi="Arial" w:cs="Arial"/>
          <w:sz w:val="24"/>
          <w:szCs w:val="24"/>
        </w:rPr>
        <w:t>Reformp</w:t>
      </w:r>
      <w:r w:rsidR="009C1EAB">
        <w:rPr>
          <w:rFonts w:ascii="Arial" w:hAnsi="Arial" w:cs="Arial"/>
          <w:sz w:val="24"/>
          <w:szCs w:val="24"/>
        </w:rPr>
        <w:t>rozesse sind</w:t>
      </w:r>
      <w:r w:rsidR="0023786C">
        <w:rPr>
          <w:rFonts w:ascii="Arial" w:hAnsi="Arial" w:cs="Arial"/>
          <w:sz w:val="24"/>
          <w:szCs w:val="24"/>
        </w:rPr>
        <w:t xml:space="preserve"> </w:t>
      </w:r>
      <w:r w:rsidR="00225ACA">
        <w:rPr>
          <w:rFonts w:ascii="Arial" w:hAnsi="Arial" w:cs="Arial"/>
          <w:sz w:val="24"/>
          <w:szCs w:val="24"/>
        </w:rPr>
        <w:t xml:space="preserve">– </w:t>
      </w:r>
      <w:r w:rsidR="00816F16">
        <w:rPr>
          <w:rFonts w:ascii="Arial" w:hAnsi="Arial" w:cs="Arial"/>
          <w:sz w:val="24"/>
          <w:szCs w:val="24"/>
        </w:rPr>
        <w:t xml:space="preserve">anders als der </w:t>
      </w:r>
      <w:r w:rsidR="00225ACA">
        <w:rPr>
          <w:rFonts w:ascii="Arial" w:hAnsi="Arial" w:cs="Arial"/>
          <w:sz w:val="24"/>
          <w:szCs w:val="24"/>
        </w:rPr>
        <w:t>Begriff</w:t>
      </w:r>
      <w:r w:rsidR="00816F16">
        <w:rPr>
          <w:rFonts w:ascii="Arial" w:hAnsi="Arial" w:cs="Arial"/>
          <w:sz w:val="24"/>
          <w:szCs w:val="24"/>
        </w:rPr>
        <w:t xml:space="preserve"> </w:t>
      </w:r>
      <w:r w:rsidR="00225ACA">
        <w:rPr>
          <w:rFonts w:ascii="Arial" w:hAnsi="Arial" w:cs="Arial"/>
          <w:sz w:val="24"/>
          <w:szCs w:val="24"/>
        </w:rPr>
        <w:t xml:space="preserve">„Re-form“ </w:t>
      </w:r>
      <w:r w:rsidR="00816F16">
        <w:rPr>
          <w:rFonts w:ascii="Arial" w:hAnsi="Arial" w:cs="Arial"/>
          <w:sz w:val="24"/>
          <w:szCs w:val="24"/>
        </w:rPr>
        <w:t xml:space="preserve">signalisiert </w:t>
      </w:r>
      <w:r w:rsidR="00225ACA">
        <w:rPr>
          <w:rFonts w:ascii="Arial" w:hAnsi="Arial" w:cs="Arial"/>
          <w:sz w:val="24"/>
          <w:szCs w:val="24"/>
        </w:rPr>
        <w:t xml:space="preserve">– </w:t>
      </w:r>
      <w:r w:rsidR="00816F16">
        <w:rPr>
          <w:rFonts w:ascii="Arial" w:hAnsi="Arial" w:cs="Arial"/>
          <w:sz w:val="24"/>
          <w:szCs w:val="24"/>
        </w:rPr>
        <w:t xml:space="preserve">offene </w:t>
      </w:r>
      <w:r w:rsidR="009E38BB">
        <w:rPr>
          <w:rFonts w:ascii="Arial" w:hAnsi="Arial" w:cs="Arial"/>
          <w:sz w:val="24"/>
          <w:szCs w:val="24"/>
        </w:rPr>
        <w:t xml:space="preserve">Entwicklungsprozesse, </w:t>
      </w:r>
      <w:r w:rsidR="0023786C">
        <w:rPr>
          <w:rFonts w:ascii="Arial" w:hAnsi="Arial" w:cs="Arial"/>
          <w:sz w:val="24"/>
          <w:szCs w:val="24"/>
        </w:rPr>
        <w:t xml:space="preserve">vielleicht </w:t>
      </w:r>
      <w:r w:rsidR="00CB4427">
        <w:rPr>
          <w:rFonts w:ascii="Arial" w:hAnsi="Arial" w:cs="Arial"/>
          <w:sz w:val="24"/>
          <w:szCs w:val="24"/>
        </w:rPr>
        <w:t>mühsam</w:t>
      </w:r>
      <w:r w:rsidR="0023786C">
        <w:rPr>
          <w:rFonts w:ascii="Arial" w:hAnsi="Arial" w:cs="Arial"/>
          <w:sz w:val="24"/>
          <w:szCs w:val="24"/>
        </w:rPr>
        <w:t xml:space="preserve">, aber notwendig. </w:t>
      </w:r>
      <w:r w:rsidR="009C1EAB">
        <w:rPr>
          <w:rFonts w:ascii="Arial" w:hAnsi="Arial" w:cs="Arial"/>
          <w:sz w:val="24"/>
          <w:szCs w:val="24"/>
        </w:rPr>
        <w:t>Erfreulicherweise</w:t>
      </w:r>
      <w:r w:rsidR="00CB4427">
        <w:rPr>
          <w:rFonts w:ascii="Arial" w:hAnsi="Arial" w:cs="Arial"/>
          <w:sz w:val="24"/>
          <w:szCs w:val="24"/>
        </w:rPr>
        <w:t xml:space="preserve"> bewegt sich auch </w:t>
      </w:r>
      <w:r w:rsidR="00225ACA">
        <w:rPr>
          <w:rFonts w:ascii="Arial" w:hAnsi="Arial" w:cs="Arial"/>
          <w:sz w:val="24"/>
          <w:szCs w:val="24"/>
        </w:rPr>
        <w:t xml:space="preserve">immer wieder </w:t>
      </w:r>
      <w:r w:rsidR="00CB4427">
        <w:rPr>
          <w:rFonts w:ascii="Arial" w:hAnsi="Arial" w:cs="Arial"/>
          <w:sz w:val="24"/>
          <w:szCs w:val="24"/>
        </w:rPr>
        <w:t>etwas, im Moment zum Beispiel die Strukturierung der Notfallversorgung</w:t>
      </w:r>
      <w:r w:rsidR="00BE3E97">
        <w:rPr>
          <w:rFonts w:ascii="Arial" w:hAnsi="Arial" w:cs="Arial"/>
          <w:sz w:val="24"/>
          <w:szCs w:val="24"/>
        </w:rPr>
        <w:t xml:space="preserve">. Dazu gibt es </w:t>
      </w:r>
      <w:r w:rsidR="00225ACA">
        <w:rPr>
          <w:rFonts w:ascii="Arial" w:hAnsi="Arial" w:cs="Arial"/>
          <w:sz w:val="24"/>
          <w:szCs w:val="24"/>
        </w:rPr>
        <w:t xml:space="preserve">einerseits </w:t>
      </w:r>
      <w:r w:rsidR="00BE3E97">
        <w:rPr>
          <w:rFonts w:ascii="Arial" w:hAnsi="Arial" w:cs="Arial"/>
          <w:sz w:val="24"/>
          <w:szCs w:val="24"/>
        </w:rPr>
        <w:t xml:space="preserve">durchaus konflikthafte Positionen </w:t>
      </w:r>
      <w:r w:rsidR="002F5880">
        <w:rPr>
          <w:rFonts w:ascii="Arial" w:hAnsi="Arial" w:cs="Arial"/>
          <w:sz w:val="24"/>
          <w:szCs w:val="24"/>
        </w:rPr>
        <w:t>von</w:t>
      </w:r>
      <w:r w:rsidR="00BE3E97">
        <w:rPr>
          <w:rFonts w:ascii="Arial" w:hAnsi="Arial" w:cs="Arial"/>
          <w:sz w:val="24"/>
          <w:szCs w:val="24"/>
        </w:rPr>
        <w:t xml:space="preserve"> KBV und Deutscher </w:t>
      </w:r>
      <w:r w:rsidR="00BE3E97">
        <w:rPr>
          <w:rFonts w:ascii="Arial" w:hAnsi="Arial" w:cs="Arial"/>
          <w:sz w:val="24"/>
          <w:szCs w:val="24"/>
        </w:rPr>
        <w:lastRenderedPageBreak/>
        <w:t xml:space="preserve">Krankenhausgesellschaft, </w:t>
      </w:r>
      <w:r w:rsidR="00225ACA">
        <w:rPr>
          <w:rFonts w:ascii="Arial" w:hAnsi="Arial" w:cs="Arial"/>
          <w:sz w:val="24"/>
          <w:szCs w:val="24"/>
        </w:rPr>
        <w:t>andererseits</w:t>
      </w:r>
      <w:r w:rsidR="00BE3E97">
        <w:rPr>
          <w:rFonts w:ascii="Arial" w:hAnsi="Arial" w:cs="Arial"/>
          <w:sz w:val="24"/>
          <w:szCs w:val="24"/>
        </w:rPr>
        <w:t xml:space="preserve"> auch mehrere </w:t>
      </w:r>
      <w:r w:rsidR="00BE3E97" w:rsidRPr="00225ACA">
        <w:rPr>
          <w:rFonts w:ascii="Arial" w:hAnsi="Arial" w:cs="Arial"/>
          <w:i/>
          <w:sz w:val="24"/>
          <w:szCs w:val="24"/>
        </w:rPr>
        <w:t>empirische</w:t>
      </w:r>
      <w:r w:rsidR="00BE3E97">
        <w:rPr>
          <w:rFonts w:ascii="Arial" w:hAnsi="Arial" w:cs="Arial"/>
          <w:sz w:val="24"/>
          <w:szCs w:val="24"/>
        </w:rPr>
        <w:t xml:space="preserve"> Projekte des Innovationsfonds</w:t>
      </w:r>
      <w:r w:rsidR="008F5A21">
        <w:rPr>
          <w:rFonts w:ascii="Arial" w:hAnsi="Arial" w:cs="Arial"/>
          <w:sz w:val="24"/>
          <w:szCs w:val="24"/>
        </w:rPr>
        <w:t>, drei davon mit Beteiligung aus unserer Fakultät</w:t>
      </w:r>
      <w:r w:rsidR="00CB4427">
        <w:rPr>
          <w:rFonts w:ascii="Arial" w:hAnsi="Arial" w:cs="Arial"/>
          <w:sz w:val="24"/>
          <w:szCs w:val="24"/>
        </w:rPr>
        <w:t xml:space="preserve">. </w:t>
      </w:r>
    </w:p>
    <w:p w:rsidR="00364BA6" w:rsidRDefault="00CB4427" w:rsidP="00575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Solche </w:t>
      </w:r>
      <w:r w:rsidR="00BE3E97">
        <w:rPr>
          <w:rFonts w:ascii="Arial" w:hAnsi="Arial" w:cs="Arial"/>
          <w:sz w:val="24"/>
          <w:szCs w:val="24"/>
        </w:rPr>
        <w:t>Entwicklungsp</w:t>
      </w:r>
      <w:r>
        <w:rPr>
          <w:rFonts w:ascii="Arial" w:hAnsi="Arial" w:cs="Arial"/>
          <w:sz w:val="24"/>
          <w:szCs w:val="24"/>
        </w:rPr>
        <w:t>rozesse können wir nicht Sozialrechtlern oder Wirtschaftswissenschaftlern überlassen</w:t>
      </w:r>
      <w:r w:rsidR="00225ACA">
        <w:rPr>
          <w:rFonts w:ascii="Arial" w:hAnsi="Arial" w:cs="Arial"/>
          <w:sz w:val="24"/>
          <w:szCs w:val="24"/>
        </w:rPr>
        <w:t>, oder „der Politik“</w:t>
      </w:r>
      <w:r>
        <w:rPr>
          <w:rFonts w:ascii="Arial" w:hAnsi="Arial" w:cs="Arial"/>
          <w:sz w:val="24"/>
          <w:szCs w:val="24"/>
        </w:rPr>
        <w:t>. Sie verlangen ärztliche Mitwirkung</w:t>
      </w:r>
      <w:r w:rsidR="0076265E">
        <w:rPr>
          <w:rFonts w:ascii="Arial" w:hAnsi="Arial" w:cs="Arial"/>
          <w:sz w:val="24"/>
          <w:szCs w:val="24"/>
        </w:rPr>
        <w:t>, wirksame ärztliche Mitwirkung</w:t>
      </w:r>
      <w:r>
        <w:rPr>
          <w:rFonts w:ascii="Arial" w:hAnsi="Arial" w:cs="Arial"/>
          <w:sz w:val="24"/>
          <w:szCs w:val="24"/>
        </w:rPr>
        <w:t>. Denn wie sollen wir die Rahmenbedingungen ärztliche</w:t>
      </w:r>
      <w:r w:rsidR="00225AC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Tätigkeit erhalten und verbessern</w:t>
      </w:r>
      <w:r w:rsidR="0076265E">
        <w:rPr>
          <w:rFonts w:ascii="Arial" w:hAnsi="Arial" w:cs="Arial"/>
          <w:sz w:val="24"/>
          <w:szCs w:val="24"/>
        </w:rPr>
        <w:t xml:space="preserve">, wenn wir nicht daran arbeiten. </w:t>
      </w:r>
    </w:p>
    <w:p w:rsidR="00E56348" w:rsidRPr="0087425C" w:rsidRDefault="00E56348" w:rsidP="00E563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Ärzte </w:t>
      </w:r>
      <w:r w:rsidR="0057407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Heiler </w:t>
      </w:r>
      <w:r w:rsidRPr="00574074">
        <w:rPr>
          <w:rFonts w:ascii="Arial" w:hAnsi="Arial" w:cs="Arial"/>
          <w:b/>
          <w:i/>
          <w:sz w:val="24"/>
          <w:szCs w:val="24"/>
        </w:rPr>
        <w:t>und</w:t>
      </w:r>
      <w:r>
        <w:rPr>
          <w:rFonts w:ascii="Arial" w:hAnsi="Arial" w:cs="Arial"/>
          <w:b/>
          <w:sz w:val="24"/>
          <w:szCs w:val="24"/>
        </w:rPr>
        <w:t xml:space="preserve"> Manager</w:t>
      </w:r>
    </w:p>
    <w:p w:rsidR="00A36011" w:rsidRDefault="001616CB" w:rsidP="00161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Kürzlich stieß ich auf einen Artikel von Christiane </w:t>
      </w:r>
      <w:r w:rsidR="00766AB4">
        <w:rPr>
          <w:rFonts w:ascii="Arial" w:hAnsi="Arial" w:cs="Arial"/>
          <w:sz w:val="24"/>
          <w:szCs w:val="24"/>
        </w:rPr>
        <w:t>Woopen</w:t>
      </w:r>
      <w:r>
        <w:rPr>
          <w:rFonts w:ascii="Arial" w:hAnsi="Arial" w:cs="Arial"/>
          <w:sz w:val="24"/>
          <w:szCs w:val="24"/>
        </w:rPr>
        <w:t xml:space="preserve">, </w:t>
      </w:r>
      <w:r w:rsidR="004A13B7">
        <w:rPr>
          <w:rFonts w:ascii="Arial" w:hAnsi="Arial" w:cs="Arial"/>
          <w:sz w:val="24"/>
          <w:szCs w:val="24"/>
        </w:rPr>
        <w:t xml:space="preserve">Lehrstuhlinhaberin für </w:t>
      </w:r>
      <w:r w:rsidR="004A13B7" w:rsidRPr="004A13B7">
        <w:rPr>
          <w:rFonts w:ascii="Arial" w:hAnsi="Arial" w:cs="Arial"/>
          <w:sz w:val="24"/>
          <w:szCs w:val="24"/>
        </w:rPr>
        <w:t>Ethik und Theorie der Medizin an der Universität zu Köln</w:t>
      </w:r>
      <w:r w:rsidR="004641B2">
        <w:rPr>
          <w:rFonts w:ascii="Arial" w:hAnsi="Arial" w:cs="Arial"/>
          <w:sz w:val="24"/>
          <w:szCs w:val="24"/>
        </w:rPr>
        <w:t>. Sie war</w:t>
      </w:r>
      <w:r>
        <w:rPr>
          <w:rFonts w:ascii="Arial" w:hAnsi="Arial" w:cs="Arial"/>
          <w:sz w:val="24"/>
          <w:szCs w:val="24"/>
        </w:rPr>
        <w:t xml:space="preserve"> </w:t>
      </w:r>
      <w:r w:rsidR="004A13B7">
        <w:rPr>
          <w:rFonts w:ascii="Arial" w:hAnsi="Arial" w:cs="Arial"/>
          <w:sz w:val="24"/>
          <w:szCs w:val="24"/>
        </w:rPr>
        <w:t xml:space="preserve">bis 2016 </w:t>
      </w:r>
      <w:r>
        <w:rPr>
          <w:rFonts w:ascii="Arial" w:hAnsi="Arial" w:cs="Arial"/>
          <w:sz w:val="24"/>
          <w:szCs w:val="24"/>
        </w:rPr>
        <w:t>Vorsitzenden des Deutschen Ethikrats</w:t>
      </w:r>
      <w:r w:rsidR="004641B2">
        <w:rPr>
          <w:rFonts w:ascii="Arial" w:hAnsi="Arial" w:cs="Arial"/>
          <w:sz w:val="24"/>
          <w:szCs w:val="24"/>
        </w:rPr>
        <w:t xml:space="preserve"> und ist </w:t>
      </w:r>
      <w:r w:rsidR="004A13B7">
        <w:rPr>
          <w:rFonts w:ascii="Arial" w:hAnsi="Arial" w:cs="Arial"/>
          <w:sz w:val="24"/>
          <w:szCs w:val="24"/>
        </w:rPr>
        <w:t xml:space="preserve">jetzt Vorsitzende des </w:t>
      </w:r>
      <w:r w:rsidR="004A13B7" w:rsidRPr="004A13B7">
        <w:rPr>
          <w:rFonts w:ascii="Arial" w:hAnsi="Arial" w:cs="Arial"/>
          <w:sz w:val="24"/>
          <w:szCs w:val="24"/>
        </w:rPr>
        <w:t>Europäischen Ethikrates</w:t>
      </w:r>
      <w:r>
        <w:rPr>
          <w:rFonts w:ascii="Arial" w:hAnsi="Arial" w:cs="Arial"/>
          <w:sz w:val="24"/>
          <w:szCs w:val="24"/>
        </w:rPr>
        <w:t xml:space="preserve">. Der Aufsatz heißt: </w:t>
      </w:r>
      <w:r w:rsidR="004A13B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Der Arzt als Heiler und Manager </w:t>
      </w:r>
      <w:r w:rsidR="00BD096F">
        <w:rPr>
          <w:rFonts w:ascii="Arial" w:hAnsi="Arial" w:cs="Arial"/>
          <w:sz w:val="24"/>
          <w:szCs w:val="24"/>
        </w:rPr>
        <w:t xml:space="preserve">– </w:t>
      </w:r>
      <w:r w:rsidRPr="001616CB">
        <w:rPr>
          <w:rFonts w:ascii="Arial" w:hAnsi="Arial" w:cs="Arial"/>
          <w:sz w:val="24"/>
          <w:szCs w:val="24"/>
        </w:rPr>
        <w:t>Zur erforderlichen Integration des scheinbar Unvereinbaren</w:t>
      </w:r>
      <w:r w:rsidR="004A13B7">
        <w:rPr>
          <w:rFonts w:ascii="Arial" w:hAnsi="Arial" w:cs="Arial"/>
          <w:sz w:val="24"/>
          <w:szCs w:val="24"/>
        </w:rPr>
        <w:t>“</w:t>
      </w:r>
      <w:r w:rsidR="00766AB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Woopen </w:t>
      </w:r>
      <w:r w:rsidR="00766AB4">
        <w:rPr>
          <w:rFonts w:ascii="Arial" w:hAnsi="Arial" w:cs="Arial"/>
          <w:sz w:val="24"/>
          <w:szCs w:val="24"/>
        </w:rPr>
        <w:t>2009)</w:t>
      </w:r>
      <w:r w:rsidR="004A13B7">
        <w:rPr>
          <w:rFonts w:ascii="Arial" w:hAnsi="Arial" w:cs="Arial"/>
          <w:sz w:val="24"/>
          <w:szCs w:val="24"/>
        </w:rPr>
        <w:t>.</w:t>
      </w:r>
      <w:r w:rsidR="00392CC7">
        <w:rPr>
          <w:rFonts w:ascii="Arial" w:hAnsi="Arial" w:cs="Arial"/>
          <w:sz w:val="24"/>
          <w:szCs w:val="24"/>
        </w:rPr>
        <w:t xml:space="preserve"> </w:t>
      </w:r>
      <w:r w:rsidR="00EA1E37">
        <w:rPr>
          <w:rFonts w:ascii="Arial" w:hAnsi="Arial" w:cs="Arial"/>
          <w:sz w:val="24"/>
          <w:szCs w:val="24"/>
        </w:rPr>
        <w:t>Frau</w:t>
      </w:r>
      <w:r w:rsidR="00971184">
        <w:rPr>
          <w:rFonts w:ascii="Arial" w:hAnsi="Arial" w:cs="Arial"/>
          <w:sz w:val="24"/>
          <w:szCs w:val="24"/>
        </w:rPr>
        <w:t xml:space="preserve"> </w:t>
      </w:r>
      <w:r w:rsidR="00EA1E37">
        <w:rPr>
          <w:rFonts w:ascii="Arial" w:hAnsi="Arial" w:cs="Arial"/>
          <w:sz w:val="24"/>
          <w:szCs w:val="24"/>
        </w:rPr>
        <w:t xml:space="preserve">Woopen </w:t>
      </w:r>
      <w:r w:rsidR="00971184">
        <w:rPr>
          <w:rFonts w:ascii="Arial" w:hAnsi="Arial" w:cs="Arial"/>
          <w:sz w:val="24"/>
          <w:szCs w:val="24"/>
        </w:rPr>
        <w:t xml:space="preserve">geht zunächst von dem Befund aus, dass ärztliches Handeln sich ganz unvermeidbar im Rahmen von Organisationen vollzieht. </w:t>
      </w:r>
      <w:r w:rsidR="002C2799">
        <w:rPr>
          <w:rFonts w:ascii="Arial" w:hAnsi="Arial" w:cs="Arial"/>
          <w:sz w:val="24"/>
          <w:szCs w:val="24"/>
        </w:rPr>
        <w:t>Sie prüft, wie Organisationen funktionieren und welche Aufgaben das Management in Organisationen übernimmt</w:t>
      </w:r>
      <w:r w:rsidR="00EA1E37">
        <w:rPr>
          <w:rFonts w:ascii="Arial" w:hAnsi="Arial" w:cs="Arial"/>
          <w:sz w:val="24"/>
          <w:szCs w:val="24"/>
        </w:rPr>
        <w:t xml:space="preserve">, z. B. das Erreichen der Organisationsziele und das Treffen von darauf gerichteten Entscheidungen, deren Kontrolle und die Entwicklung und Förderung </w:t>
      </w:r>
      <w:r w:rsidR="00225ACA">
        <w:rPr>
          <w:rFonts w:ascii="Arial" w:hAnsi="Arial" w:cs="Arial"/>
          <w:sz w:val="24"/>
          <w:szCs w:val="24"/>
        </w:rPr>
        <w:t>der</w:t>
      </w:r>
      <w:r w:rsidR="00EA1E37">
        <w:rPr>
          <w:rFonts w:ascii="Arial" w:hAnsi="Arial" w:cs="Arial"/>
          <w:sz w:val="24"/>
          <w:szCs w:val="24"/>
        </w:rPr>
        <w:t xml:space="preserve"> Mitarbeiter</w:t>
      </w:r>
      <w:r w:rsidR="002C2799">
        <w:rPr>
          <w:rFonts w:ascii="Arial" w:hAnsi="Arial" w:cs="Arial"/>
          <w:sz w:val="24"/>
          <w:szCs w:val="24"/>
        </w:rPr>
        <w:t xml:space="preserve">. </w:t>
      </w:r>
      <w:r w:rsidR="00EA1E37">
        <w:rPr>
          <w:rFonts w:ascii="Arial" w:hAnsi="Arial" w:cs="Arial"/>
          <w:sz w:val="24"/>
          <w:szCs w:val="24"/>
        </w:rPr>
        <w:t>Damit weist ä</w:t>
      </w:r>
      <w:r w:rsidR="00EA1E37" w:rsidRPr="00AE48FB">
        <w:rPr>
          <w:rFonts w:ascii="Arial" w:hAnsi="Arial" w:cs="Arial"/>
          <w:sz w:val="24"/>
          <w:szCs w:val="24"/>
        </w:rPr>
        <w:t>rztliches Handeln in seiner Struktur erhebliche Gemeinsamkeiten mit Management-Handeln auf</w:t>
      </w:r>
      <w:r w:rsidR="00EA1E37">
        <w:rPr>
          <w:rFonts w:ascii="Arial" w:hAnsi="Arial" w:cs="Arial"/>
          <w:sz w:val="24"/>
          <w:szCs w:val="24"/>
        </w:rPr>
        <w:t xml:space="preserve"> und zwar auf </w:t>
      </w:r>
      <w:r w:rsidR="00225ACA">
        <w:rPr>
          <w:rFonts w:ascii="Arial" w:hAnsi="Arial" w:cs="Arial"/>
          <w:sz w:val="24"/>
          <w:szCs w:val="24"/>
        </w:rPr>
        <w:t xml:space="preserve">zwei Ebenen: </w:t>
      </w:r>
      <w:r w:rsidR="00BF69C0" w:rsidRPr="00BF69C0">
        <w:rPr>
          <w:rFonts w:ascii="Arial" w:hAnsi="Arial" w:cs="Arial"/>
          <w:sz w:val="24"/>
          <w:szCs w:val="24"/>
        </w:rPr>
        <w:t>der Arzt-Patient-Ebene</w:t>
      </w:r>
      <w:r w:rsidR="00EA1E37">
        <w:rPr>
          <w:rFonts w:ascii="Arial" w:hAnsi="Arial" w:cs="Arial"/>
          <w:sz w:val="24"/>
          <w:szCs w:val="24"/>
        </w:rPr>
        <w:t xml:space="preserve">, </w:t>
      </w:r>
      <w:r w:rsidR="00955C70">
        <w:rPr>
          <w:rFonts w:ascii="Arial" w:hAnsi="Arial" w:cs="Arial"/>
          <w:sz w:val="24"/>
          <w:szCs w:val="24"/>
        </w:rPr>
        <w:t xml:space="preserve">wo </w:t>
      </w:r>
      <w:r w:rsidR="006376D5">
        <w:rPr>
          <w:rFonts w:ascii="Arial" w:hAnsi="Arial" w:cs="Arial"/>
          <w:sz w:val="24"/>
          <w:szCs w:val="24"/>
        </w:rPr>
        <w:t>der Arzt</w:t>
      </w:r>
      <w:r w:rsidR="00955C70">
        <w:rPr>
          <w:rFonts w:ascii="Arial" w:hAnsi="Arial" w:cs="Arial"/>
          <w:sz w:val="24"/>
          <w:szCs w:val="24"/>
        </w:rPr>
        <w:t xml:space="preserve"> </w:t>
      </w:r>
      <w:r w:rsidR="00EA1E37" w:rsidRPr="00EA1E37">
        <w:rPr>
          <w:rFonts w:ascii="Arial" w:hAnsi="Arial" w:cs="Arial"/>
          <w:sz w:val="24"/>
          <w:szCs w:val="24"/>
        </w:rPr>
        <w:t>auf Ziele</w:t>
      </w:r>
      <w:r w:rsidR="00225ACA" w:rsidRPr="00225ACA">
        <w:rPr>
          <w:rFonts w:ascii="Arial" w:hAnsi="Arial" w:cs="Arial"/>
          <w:sz w:val="24"/>
          <w:szCs w:val="24"/>
        </w:rPr>
        <w:t xml:space="preserve"> </w:t>
      </w:r>
      <w:r w:rsidR="00225ACA" w:rsidRPr="00EA1E37">
        <w:rPr>
          <w:rFonts w:ascii="Arial" w:hAnsi="Arial" w:cs="Arial"/>
          <w:sz w:val="24"/>
          <w:szCs w:val="24"/>
        </w:rPr>
        <w:t>verpflichtet</w:t>
      </w:r>
      <w:r w:rsidR="00225ACA">
        <w:rPr>
          <w:rFonts w:ascii="Arial" w:hAnsi="Arial" w:cs="Arial"/>
          <w:sz w:val="24"/>
          <w:szCs w:val="24"/>
        </w:rPr>
        <w:t xml:space="preserve"> ist</w:t>
      </w:r>
      <w:r w:rsidR="00EA1E37" w:rsidRPr="00EA1E37">
        <w:rPr>
          <w:rFonts w:ascii="Arial" w:hAnsi="Arial" w:cs="Arial"/>
          <w:sz w:val="24"/>
          <w:szCs w:val="24"/>
        </w:rPr>
        <w:t>, nämlich auf d</w:t>
      </w:r>
      <w:r w:rsidR="006376D5">
        <w:rPr>
          <w:rFonts w:ascii="Arial" w:hAnsi="Arial" w:cs="Arial"/>
          <w:sz w:val="24"/>
          <w:szCs w:val="24"/>
        </w:rPr>
        <w:t>as</w:t>
      </w:r>
      <w:r w:rsidR="00EA1E37" w:rsidRPr="00EA1E37">
        <w:rPr>
          <w:rFonts w:ascii="Arial" w:hAnsi="Arial" w:cs="Arial"/>
          <w:sz w:val="24"/>
          <w:szCs w:val="24"/>
        </w:rPr>
        <w:t xml:space="preserve"> </w:t>
      </w:r>
      <w:r w:rsidR="006376D5">
        <w:rPr>
          <w:rFonts w:ascii="Arial" w:hAnsi="Arial" w:cs="Arial"/>
          <w:sz w:val="24"/>
          <w:szCs w:val="24"/>
        </w:rPr>
        <w:t>Hervorbringen</w:t>
      </w:r>
      <w:r w:rsidR="00EA1E37" w:rsidRPr="00EA1E37">
        <w:rPr>
          <w:rFonts w:ascii="Arial" w:hAnsi="Arial" w:cs="Arial"/>
          <w:sz w:val="24"/>
          <w:szCs w:val="24"/>
        </w:rPr>
        <w:t xml:space="preserve"> des</w:t>
      </w:r>
      <w:r w:rsidR="00EA1E37">
        <w:rPr>
          <w:rFonts w:ascii="Arial" w:hAnsi="Arial" w:cs="Arial"/>
          <w:sz w:val="24"/>
          <w:szCs w:val="24"/>
        </w:rPr>
        <w:t xml:space="preserve"> </w:t>
      </w:r>
      <w:r w:rsidR="00EA1E37" w:rsidRPr="00EA1E37">
        <w:rPr>
          <w:rFonts w:ascii="Arial" w:hAnsi="Arial" w:cs="Arial"/>
          <w:sz w:val="24"/>
          <w:szCs w:val="24"/>
        </w:rPr>
        <w:t xml:space="preserve">gewünschten </w:t>
      </w:r>
      <w:r w:rsidR="006376D5">
        <w:rPr>
          <w:rFonts w:ascii="Arial" w:hAnsi="Arial" w:cs="Arial"/>
          <w:sz w:val="24"/>
          <w:szCs w:val="24"/>
        </w:rPr>
        <w:t xml:space="preserve">gesundheitlichen </w:t>
      </w:r>
      <w:r w:rsidR="00EA1E37" w:rsidRPr="00EA1E37">
        <w:rPr>
          <w:rFonts w:ascii="Arial" w:hAnsi="Arial" w:cs="Arial"/>
          <w:sz w:val="24"/>
          <w:szCs w:val="24"/>
        </w:rPr>
        <w:t>Zustandes und auf das Wohl des ihm anvertrauten</w:t>
      </w:r>
      <w:r w:rsidR="00EA1E37">
        <w:rPr>
          <w:rFonts w:ascii="Arial" w:hAnsi="Arial" w:cs="Arial"/>
          <w:sz w:val="24"/>
          <w:szCs w:val="24"/>
        </w:rPr>
        <w:t xml:space="preserve"> </w:t>
      </w:r>
      <w:r w:rsidR="00EA1E37" w:rsidRPr="00EA1E37">
        <w:rPr>
          <w:rFonts w:ascii="Arial" w:hAnsi="Arial" w:cs="Arial"/>
          <w:sz w:val="24"/>
          <w:szCs w:val="24"/>
        </w:rPr>
        <w:t>Patienten</w:t>
      </w:r>
      <w:r w:rsidR="00EA1E37">
        <w:rPr>
          <w:rFonts w:ascii="Arial" w:hAnsi="Arial" w:cs="Arial"/>
          <w:sz w:val="24"/>
          <w:szCs w:val="24"/>
        </w:rPr>
        <w:t>,</w:t>
      </w:r>
      <w:r w:rsidR="00BF69C0" w:rsidRPr="00BF69C0">
        <w:rPr>
          <w:rFonts w:ascii="Arial" w:hAnsi="Arial" w:cs="Arial"/>
          <w:sz w:val="24"/>
          <w:szCs w:val="24"/>
        </w:rPr>
        <w:t xml:space="preserve"> s</w:t>
      </w:r>
      <w:r w:rsidR="00EA1E37">
        <w:rPr>
          <w:rFonts w:ascii="Arial" w:hAnsi="Arial" w:cs="Arial"/>
          <w:sz w:val="24"/>
          <w:szCs w:val="24"/>
        </w:rPr>
        <w:t>o</w:t>
      </w:r>
      <w:r w:rsidR="00BF69C0" w:rsidRPr="00BF69C0">
        <w:rPr>
          <w:rFonts w:ascii="Arial" w:hAnsi="Arial" w:cs="Arial"/>
          <w:sz w:val="24"/>
          <w:szCs w:val="24"/>
        </w:rPr>
        <w:t xml:space="preserve">wie auf der Ebene der Organisationseinheit, also einer Praxis oder einem Krankenhaus. </w:t>
      </w:r>
    </w:p>
    <w:p w:rsidR="00AE48FB" w:rsidRDefault="00955C70" w:rsidP="00161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Frau Woopen fasst dies als</w:t>
      </w:r>
      <w:r w:rsidR="00EA1E37">
        <w:rPr>
          <w:rFonts w:ascii="Arial" w:hAnsi="Arial" w:cs="Arial"/>
          <w:sz w:val="24"/>
          <w:szCs w:val="24"/>
        </w:rPr>
        <w:t xml:space="preserve"> </w:t>
      </w:r>
      <w:r w:rsidR="00EA1E37" w:rsidRPr="00EA1E37">
        <w:rPr>
          <w:rFonts w:ascii="Arial" w:hAnsi="Arial" w:cs="Arial"/>
          <w:sz w:val="24"/>
          <w:szCs w:val="24"/>
        </w:rPr>
        <w:t xml:space="preserve">ärztliches Management zusammen. </w:t>
      </w:r>
      <w:r w:rsidR="00225ACA">
        <w:rPr>
          <w:rFonts w:ascii="Arial" w:hAnsi="Arial" w:cs="Arial"/>
          <w:sz w:val="24"/>
          <w:szCs w:val="24"/>
        </w:rPr>
        <w:t xml:space="preserve">Sie schlussfolgert: </w:t>
      </w:r>
      <w:r>
        <w:rPr>
          <w:rFonts w:ascii="Arial" w:hAnsi="Arial" w:cs="Arial"/>
          <w:sz w:val="24"/>
          <w:szCs w:val="24"/>
        </w:rPr>
        <w:t>Da</w:t>
      </w:r>
      <w:r w:rsidR="00B04E53"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4"/>
          <w:szCs w:val="24"/>
        </w:rPr>
        <w:t xml:space="preserve"> dürfe</w:t>
      </w:r>
      <w:r w:rsidR="00AE48FB" w:rsidRPr="00AE48FB">
        <w:rPr>
          <w:rFonts w:ascii="Arial" w:hAnsi="Arial" w:cs="Arial"/>
          <w:sz w:val="24"/>
          <w:szCs w:val="24"/>
        </w:rPr>
        <w:t xml:space="preserve"> der Arzt sich nicht länger auf die Ausschließ</w:t>
      </w:r>
      <w:r w:rsidR="00AE48FB">
        <w:rPr>
          <w:rFonts w:ascii="Arial" w:hAnsi="Arial" w:cs="Arial"/>
          <w:sz w:val="24"/>
          <w:szCs w:val="24"/>
        </w:rPr>
        <w:t>l</w:t>
      </w:r>
      <w:r w:rsidR="00AE48FB" w:rsidRPr="00AE48FB">
        <w:rPr>
          <w:rFonts w:ascii="Arial" w:hAnsi="Arial" w:cs="Arial"/>
          <w:sz w:val="24"/>
          <w:szCs w:val="24"/>
        </w:rPr>
        <w:t>ichkeit seiner Aufgabe als Heiler berufen</w:t>
      </w:r>
      <w:r w:rsidR="00B04E53">
        <w:rPr>
          <w:rFonts w:ascii="Arial" w:hAnsi="Arial" w:cs="Arial"/>
          <w:sz w:val="24"/>
          <w:szCs w:val="24"/>
        </w:rPr>
        <w:t>.</w:t>
      </w:r>
      <w:r w:rsidR="00AE48FB" w:rsidRPr="00AE48FB">
        <w:rPr>
          <w:rFonts w:ascii="Arial" w:hAnsi="Arial" w:cs="Arial"/>
          <w:sz w:val="24"/>
          <w:szCs w:val="24"/>
        </w:rPr>
        <w:t xml:space="preserve"> </w:t>
      </w:r>
      <w:r w:rsidR="00B04E53">
        <w:rPr>
          <w:rFonts w:ascii="Arial" w:hAnsi="Arial" w:cs="Arial"/>
          <w:sz w:val="24"/>
          <w:szCs w:val="24"/>
        </w:rPr>
        <w:t>V</w:t>
      </w:r>
      <w:r w:rsidR="00AE48FB" w:rsidRPr="00AE48FB">
        <w:rPr>
          <w:rFonts w:ascii="Arial" w:hAnsi="Arial" w:cs="Arial"/>
          <w:sz w:val="24"/>
          <w:szCs w:val="24"/>
        </w:rPr>
        <w:t xml:space="preserve">ielmehr </w:t>
      </w:r>
      <w:r>
        <w:rPr>
          <w:rFonts w:ascii="Arial" w:hAnsi="Arial" w:cs="Arial"/>
          <w:sz w:val="24"/>
          <w:szCs w:val="24"/>
        </w:rPr>
        <w:t>müsse</w:t>
      </w:r>
      <w:r w:rsidR="00AE48FB" w:rsidRPr="00AE48FB">
        <w:rPr>
          <w:rFonts w:ascii="Arial" w:hAnsi="Arial" w:cs="Arial"/>
          <w:sz w:val="24"/>
          <w:szCs w:val="24"/>
        </w:rPr>
        <w:t xml:space="preserve"> er sich im Rahmen</w:t>
      </w:r>
      <w:r w:rsidR="00492641">
        <w:rPr>
          <w:rFonts w:ascii="Arial" w:hAnsi="Arial" w:cs="Arial"/>
          <w:sz w:val="24"/>
          <w:szCs w:val="24"/>
        </w:rPr>
        <w:t xml:space="preserve"> des Ziels</w:t>
      </w:r>
      <w:r w:rsidR="00AE48FB" w:rsidRPr="00AE48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medizinischer </w:t>
      </w:r>
      <w:r w:rsidR="00AE48FB" w:rsidRPr="00AE48FB">
        <w:rPr>
          <w:rFonts w:ascii="Arial" w:hAnsi="Arial" w:cs="Arial"/>
          <w:sz w:val="24"/>
          <w:szCs w:val="24"/>
        </w:rPr>
        <w:t>Organisationen</w:t>
      </w:r>
      <w:r w:rsidR="00492641">
        <w:rPr>
          <w:rFonts w:ascii="Arial" w:hAnsi="Arial" w:cs="Arial"/>
          <w:sz w:val="24"/>
          <w:szCs w:val="24"/>
        </w:rPr>
        <w:t>,</w:t>
      </w:r>
      <w:r w:rsidR="00AE48FB" w:rsidRPr="00AE48FB">
        <w:rPr>
          <w:rFonts w:ascii="Arial" w:hAnsi="Arial" w:cs="Arial"/>
          <w:sz w:val="24"/>
          <w:szCs w:val="24"/>
        </w:rPr>
        <w:t xml:space="preserve"> </w:t>
      </w:r>
      <w:r w:rsidR="00492641" w:rsidRPr="00AE48FB">
        <w:rPr>
          <w:rFonts w:ascii="Arial" w:hAnsi="Arial" w:cs="Arial"/>
          <w:sz w:val="24"/>
          <w:szCs w:val="24"/>
        </w:rPr>
        <w:t>nämlich der qualitativ guten medizinischen Versorgung de</w:t>
      </w:r>
      <w:r w:rsidR="00492641">
        <w:rPr>
          <w:rFonts w:ascii="Arial" w:hAnsi="Arial" w:cs="Arial"/>
          <w:sz w:val="24"/>
          <w:szCs w:val="24"/>
        </w:rPr>
        <w:t>r</w:t>
      </w:r>
      <w:r w:rsidR="00492641" w:rsidRPr="00AE48FB">
        <w:rPr>
          <w:rFonts w:ascii="Arial" w:hAnsi="Arial" w:cs="Arial"/>
          <w:sz w:val="24"/>
          <w:szCs w:val="24"/>
        </w:rPr>
        <w:t xml:space="preserve"> Patienten, </w:t>
      </w:r>
      <w:r w:rsidR="00AE48FB" w:rsidRPr="00B04E53">
        <w:rPr>
          <w:rFonts w:ascii="Arial" w:hAnsi="Arial" w:cs="Arial"/>
          <w:i/>
          <w:sz w:val="24"/>
          <w:szCs w:val="24"/>
        </w:rPr>
        <w:t>gleichzeitig</w:t>
      </w:r>
      <w:r w:rsidR="00AE48FB" w:rsidRPr="00AE48FB">
        <w:rPr>
          <w:rFonts w:ascii="Arial" w:hAnsi="Arial" w:cs="Arial"/>
          <w:sz w:val="24"/>
          <w:szCs w:val="24"/>
        </w:rPr>
        <w:t xml:space="preserve"> </w:t>
      </w:r>
      <w:r w:rsidR="00A36011">
        <w:rPr>
          <w:rFonts w:ascii="Arial" w:hAnsi="Arial" w:cs="Arial"/>
          <w:sz w:val="24"/>
          <w:szCs w:val="24"/>
        </w:rPr>
        <w:t xml:space="preserve">auch </w:t>
      </w:r>
      <w:r w:rsidR="00AE48FB" w:rsidRPr="00AE48FB">
        <w:rPr>
          <w:rFonts w:ascii="Arial" w:hAnsi="Arial" w:cs="Arial"/>
          <w:sz w:val="24"/>
          <w:szCs w:val="24"/>
        </w:rPr>
        <w:t>als Manager verstehen,</w:t>
      </w:r>
      <w:r w:rsidR="00492641">
        <w:rPr>
          <w:rFonts w:ascii="Arial" w:hAnsi="Arial" w:cs="Arial"/>
          <w:sz w:val="24"/>
          <w:szCs w:val="24"/>
        </w:rPr>
        <w:t xml:space="preserve"> der dieses </w:t>
      </w:r>
      <w:r w:rsidR="00B04E53">
        <w:rPr>
          <w:rFonts w:ascii="Arial" w:hAnsi="Arial" w:cs="Arial"/>
          <w:sz w:val="24"/>
          <w:szCs w:val="24"/>
        </w:rPr>
        <w:t>Gesamtz</w:t>
      </w:r>
      <w:r w:rsidR="00AE48FB" w:rsidRPr="00AE48FB">
        <w:rPr>
          <w:rFonts w:ascii="Arial" w:hAnsi="Arial" w:cs="Arial"/>
          <w:sz w:val="24"/>
          <w:szCs w:val="24"/>
        </w:rPr>
        <w:t>iel zu seiner Verantwortung zähl</w:t>
      </w:r>
      <w:r w:rsidR="00492641">
        <w:rPr>
          <w:rFonts w:ascii="Arial" w:hAnsi="Arial" w:cs="Arial"/>
          <w:sz w:val="24"/>
          <w:szCs w:val="24"/>
        </w:rPr>
        <w:t>t,</w:t>
      </w:r>
      <w:r w:rsidR="00AE48FB" w:rsidRPr="00AE48FB">
        <w:rPr>
          <w:rFonts w:ascii="Arial" w:hAnsi="Arial" w:cs="Arial"/>
          <w:sz w:val="24"/>
          <w:szCs w:val="24"/>
        </w:rPr>
        <w:t xml:space="preserve"> </w:t>
      </w:r>
      <w:r w:rsidR="00492641">
        <w:rPr>
          <w:rFonts w:ascii="Arial" w:hAnsi="Arial" w:cs="Arial"/>
          <w:sz w:val="24"/>
          <w:szCs w:val="24"/>
        </w:rPr>
        <w:t>statt</w:t>
      </w:r>
      <w:r w:rsidR="00AE48FB" w:rsidRPr="00AE48FB">
        <w:rPr>
          <w:rFonts w:ascii="Arial" w:hAnsi="Arial" w:cs="Arial"/>
          <w:sz w:val="24"/>
          <w:szCs w:val="24"/>
        </w:rPr>
        <w:t xml:space="preserve"> frucht- und verantwortungslos ökonomische Zwänge zu </w:t>
      </w:r>
      <w:r w:rsidR="00492641">
        <w:rPr>
          <w:rFonts w:ascii="Arial" w:hAnsi="Arial" w:cs="Arial"/>
          <w:sz w:val="24"/>
          <w:szCs w:val="24"/>
        </w:rPr>
        <w:t>leugnen</w:t>
      </w:r>
      <w:r w:rsidR="00AE48FB" w:rsidRPr="00AE48FB">
        <w:rPr>
          <w:rFonts w:ascii="Arial" w:hAnsi="Arial" w:cs="Arial"/>
          <w:sz w:val="24"/>
          <w:szCs w:val="24"/>
        </w:rPr>
        <w:t xml:space="preserve"> (S. 194).</w:t>
      </w:r>
      <w:r w:rsidR="00995F3B">
        <w:rPr>
          <w:rFonts w:ascii="Arial" w:hAnsi="Arial" w:cs="Arial"/>
          <w:sz w:val="24"/>
          <w:szCs w:val="24"/>
        </w:rPr>
        <w:t xml:space="preserve"> </w:t>
      </w:r>
      <w:r w:rsidR="00B04E53">
        <w:rPr>
          <w:rFonts w:ascii="Arial" w:hAnsi="Arial" w:cs="Arial"/>
          <w:sz w:val="24"/>
          <w:szCs w:val="24"/>
        </w:rPr>
        <w:t xml:space="preserve">Umgekehrt </w:t>
      </w:r>
      <w:r w:rsidR="00234FE0">
        <w:rPr>
          <w:rFonts w:ascii="Arial" w:hAnsi="Arial" w:cs="Arial"/>
          <w:sz w:val="24"/>
          <w:szCs w:val="24"/>
        </w:rPr>
        <w:t>müsse</w:t>
      </w:r>
      <w:r w:rsidR="00B04E53">
        <w:rPr>
          <w:rFonts w:ascii="Arial" w:hAnsi="Arial" w:cs="Arial"/>
          <w:sz w:val="24"/>
          <w:szCs w:val="24"/>
        </w:rPr>
        <w:t xml:space="preserve"> die Organisation</w:t>
      </w:r>
      <w:r w:rsidR="006376D5">
        <w:rPr>
          <w:rFonts w:ascii="Arial" w:hAnsi="Arial" w:cs="Arial"/>
          <w:sz w:val="24"/>
          <w:szCs w:val="24"/>
        </w:rPr>
        <w:t xml:space="preserve"> </w:t>
      </w:r>
      <w:r w:rsidR="00BD096F">
        <w:rPr>
          <w:rFonts w:ascii="Arial" w:hAnsi="Arial" w:cs="Arial"/>
          <w:sz w:val="24"/>
          <w:szCs w:val="24"/>
        </w:rPr>
        <w:t xml:space="preserve">dafür sorgen, dass </w:t>
      </w:r>
      <w:r w:rsidR="006376D5">
        <w:rPr>
          <w:rFonts w:ascii="Arial" w:hAnsi="Arial" w:cs="Arial"/>
          <w:sz w:val="24"/>
          <w:szCs w:val="24"/>
        </w:rPr>
        <w:t xml:space="preserve">diejenigen, </w:t>
      </w:r>
      <w:r w:rsidR="006376D5" w:rsidRPr="00AE48FB">
        <w:rPr>
          <w:rFonts w:ascii="Arial" w:hAnsi="Arial" w:cs="Arial"/>
          <w:sz w:val="24"/>
          <w:szCs w:val="24"/>
        </w:rPr>
        <w:t xml:space="preserve">deren Handeln für </w:t>
      </w:r>
      <w:r w:rsidR="00BD096F">
        <w:rPr>
          <w:rFonts w:ascii="Arial" w:hAnsi="Arial" w:cs="Arial"/>
          <w:sz w:val="24"/>
          <w:szCs w:val="24"/>
        </w:rPr>
        <w:t xml:space="preserve">das </w:t>
      </w:r>
      <w:r w:rsidR="006376D5" w:rsidRPr="00AE48FB">
        <w:rPr>
          <w:rFonts w:ascii="Arial" w:hAnsi="Arial" w:cs="Arial"/>
          <w:sz w:val="24"/>
          <w:szCs w:val="24"/>
        </w:rPr>
        <w:t>Patienten</w:t>
      </w:r>
      <w:r w:rsidR="00B04E53">
        <w:rPr>
          <w:rFonts w:ascii="Arial" w:hAnsi="Arial" w:cs="Arial"/>
          <w:sz w:val="24"/>
          <w:szCs w:val="24"/>
        </w:rPr>
        <w:t>wohl</w:t>
      </w:r>
      <w:r w:rsidR="006376D5" w:rsidRPr="00AE48FB">
        <w:rPr>
          <w:rFonts w:ascii="Arial" w:hAnsi="Arial" w:cs="Arial"/>
          <w:sz w:val="24"/>
          <w:szCs w:val="24"/>
        </w:rPr>
        <w:t xml:space="preserve"> letztlich den Zweck der Organisation ausmacht</w:t>
      </w:r>
      <w:r w:rsidR="004641B2">
        <w:rPr>
          <w:rFonts w:ascii="Arial" w:hAnsi="Arial" w:cs="Arial"/>
          <w:sz w:val="24"/>
          <w:szCs w:val="24"/>
        </w:rPr>
        <w:t>,</w:t>
      </w:r>
      <w:r w:rsidR="004641B2" w:rsidRPr="004641B2">
        <w:rPr>
          <w:rFonts w:ascii="Arial" w:hAnsi="Arial" w:cs="Arial"/>
          <w:sz w:val="24"/>
          <w:szCs w:val="24"/>
        </w:rPr>
        <w:t xml:space="preserve"> </w:t>
      </w:r>
      <w:r w:rsidR="004641B2">
        <w:rPr>
          <w:rFonts w:ascii="Arial" w:hAnsi="Arial" w:cs="Arial"/>
          <w:sz w:val="24"/>
          <w:szCs w:val="24"/>
        </w:rPr>
        <w:t xml:space="preserve">ihren </w:t>
      </w:r>
      <w:r w:rsidR="004641B2" w:rsidRPr="00AE48FB">
        <w:rPr>
          <w:rFonts w:ascii="Arial" w:hAnsi="Arial" w:cs="Arial"/>
          <w:sz w:val="24"/>
          <w:szCs w:val="24"/>
        </w:rPr>
        <w:t xml:space="preserve">Beitrag zum Ganzen </w:t>
      </w:r>
      <w:r w:rsidR="004641B2">
        <w:rPr>
          <w:rFonts w:ascii="Arial" w:hAnsi="Arial" w:cs="Arial"/>
          <w:sz w:val="24"/>
          <w:szCs w:val="24"/>
        </w:rPr>
        <w:t xml:space="preserve">auch </w:t>
      </w:r>
      <w:r w:rsidR="004641B2" w:rsidRPr="00AE48FB">
        <w:rPr>
          <w:rFonts w:ascii="Arial" w:hAnsi="Arial" w:cs="Arial"/>
          <w:sz w:val="24"/>
          <w:szCs w:val="24"/>
        </w:rPr>
        <w:t>leisten</w:t>
      </w:r>
      <w:r w:rsidR="004641B2">
        <w:rPr>
          <w:rFonts w:ascii="Arial" w:hAnsi="Arial" w:cs="Arial"/>
          <w:sz w:val="24"/>
          <w:szCs w:val="24"/>
        </w:rPr>
        <w:t xml:space="preserve"> können</w:t>
      </w:r>
      <w:r w:rsidR="00A36011">
        <w:rPr>
          <w:rFonts w:ascii="Arial" w:hAnsi="Arial" w:cs="Arial"/>
          <w:sz w:val="24"/>
          <w:szCs w:val="24"/>
        </w:rPr>
        <w:t>. D</w:t>
      </w:r>
      <w:r w:rsidR="00AE48FB" w:rsidRPr="00AE48FB">
        <w:rPr>
          <w:rFonts w:ascii="Arial" w:hAnsi="Arial" w:cs="Arial"/>
          <w:sz w:val="24"/>
          <w:szCs w:val="24"/>
        </w:rPr>
        <w:t xml:space="preserve">ie Wahrung </w:t>
      </w:r>
      <w:r w:rsidR="00BD096F">
        <w:rPr>
          <w:rFonts w:ascii="Arial" w:hAnsi="Arial" w:cs="Arial"/>
          <w:sz w:val="24"/>
          <w:szCs w:val="24"/>
        </w:rPr>
        <w:t>der ärztlichen</w:t>
      </w:r>
      <w:r w:rsidR="00AE48FB" w:rsidRPr="00AE48FB">
        <w:rPr>
          <w:rFonts w:ascii="Arial" w:hAnsi="Arial" w:cs="Arial"/>
          <w:sz w:val="24"/>
          <w:szCs w:val="24"/>
        </w:rPr>
        <w:t xml:space="preserve"> Handlungsfreiheit </w:t>
      </w:r>
      <w:r w:rsidR="00B04E53">
        <w:rPr>
          <w:rFonts w:ascii="Arial" w:hAnsi="Arial" w:cs="Arial"/>
          <w:sz w:val="24"/>
          <w:szCs w:val="24"/>
        </w:rPr>
        <w:t xml:space="preserve">müsse </w:t>
      </w:r>
      <w:r w:rsidR="00A36011">
        <w:rPr>
          <w:rFonts w:ascii="Arial" w:hAnsi="Arial" w:cs="Arial"/>
          <w:sz w:val="24"/>
          <w:szCs w:val="24"/>
        </w:rPr>
        <w:t xml:space="preserve">also </w:t>
      </w:r>
      <w:r w:rsidR="00AE48FB" w:rsidRPr="00AE48FB">
        <w:rPr>
          <w:rFonts w:ascii="Arial" w:hAnsi="Arial" w:cs="Arial"/>
          <w:sz w:val="24"/>
          <w:szCs w:val="24"/>
        </w:rPr>
        <w:t>ein herausragendes Anliegen</w:t>
      </w:r>
      <w:r w:rsidR="006376D5">
        <w:rPr>
          <w:rFonts w:ascii="Arial" w:hAnsi="Arial" w:cs="Arial"/>
          <w:sz w:val="24"/>
          <w:szCs w:val="24"/>
        </w:rPr>
        <w:t xml:space="preserve"> </w:t>
      </w:r>
      <w:r w:rsidR="00225ACA">
        <w:rPr>
          <w:rFonts w:ascii="Arial" w:hAnsi="Arial" w:cs="Arial"/>
          <w:sz w:val="24"/>
          <w:szCs w:val="24"/>
        </w:rPr>
        <w:t>je</w:t>
      </w:r>
      <w:r w:rsidR="006376D5">
        <w:rPr>
          <w:rFonts w:ascii="Arial" w:hAnsi="Arial" w:cs="Arial"/>
          <w:sz w:val="24"/>
          <w:szCs w:val="24"/>
        </w:rPr>
        <w:t xml:space="preserve">der </w:t>
      </w:r>
      <w:r w:rsidR="00225ACA">
        <w:rPr>
          <w:rFonts w:ascii="Arial" w:hAnsi="Arial" w:cs="Arial"/>
          <w:sz w:val="24"/>
          <w:szCs w:val="24"/>
        </w:rPr>
        <w:t xml:space="preserve">medizinischen </w:t>
      </w:r>
      <w:r w:rsidR="006376D5">
        <w:rPr>
          <w:rFonts w:ascii="Arial" w:hAnsi="Arial" w:cs="Arial"/>
          <w:sz w:val="24"/>
          <w:szCs w:val="24"/>
        </w:rPr>
        <w:t>Organisation sein</w:t>
      </w:r>
      <w:r w:rsidR="00AE48FB" w:rsidRPr="00AE48FB">
        <w:rPr>
          <w:rFonts w:ascii="Arial" w:hAnsi="Arial" w:cs="Arial"/>
          <w:sz w:val="24"/>
          <w:szCs w:val="24"/>
        </w:rPr>
        <w:t>.</w:t>
      </w:r>
      <w:r w:rsidR="00B04E53">
        <w:rPr>
          <w:rFonts w:ascii="Arial" w:hAnsi="Arial" w:cs="Arial"/>
          <w:sz w:val="24"/>
          <w:szCs w:val="24"/>
        </w:rPr>
        <w:t xml:space="preserve"> Soweit Frau Prof. Woopen. </w:t>
      </w:r>
    </w:p>
    <w:p w:rsidR="006376D5" w:rsidRDefault="0071461E" w:rsidP="00161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E43CF" w:rsidRPr="006C535D">
        <w:rPr>
          <w:rFonts w:ascii="Arial" w:hAnsi="Arial" w:cs="Arial"/>
          <w:sz w:val="24"/>
          <w:szCs w:val="24"/>
        </w:rPr>
        <w:t xml:space="preserve">eswegen ist es wichtig, dass </w:t>
      </w:r>
      <w:r w:rsidR="007E43CF">
        <w:rPr>
          <w:rFonts w:ascii="Arial" w:hAnsi="Arial" w:cs="Arial"/>
          <w:sz w:val="24"/>
          <w:szCs w:val="24"/>
        </w:rPr>
        <w:t>sich</w:t>
      </w:r>
      <w:r w:rsidR="007E43CF" w:rsidRPr="006C53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Ärztinnen und </w:t>
      </w:r>
      <w:r w:rsidR="007E43CF" w:rsidRPr="006C535D">
        <w:rPr>
          <w:rFonts w:ascii="Arial" w:hAnsi="Arial" w:cs="Arial"/>
          <w:sz w:val="24"/>
          <w:szCs w:val="24"/>
        </w:rPr>
        <w:t xml:space="preserve">Ärzte – und zwar alle </w:t>
      </w:r>
      <w:r w:rsidRPr="006C535D">
        <w:rPr>
          <w:rFonts w:ascii="Arial" w:hAnsi="Arial" w:cs="Arial"/>
          <w:sz w:val="24"/>
          <w:szCs w:val="24"/>
        </w:rPr>
        <w:t xml:space="preserve">– </w:t>
      </w:r>
      <w:r w:rsidR="007E43CF" w:rsidRPr="006C535D">
        <w:rPr>
          <w:rFonts w:ascii="Arial" w:hAnsi="Arial" w:cs="Arial"/>
          <w:sz w:val="24"/>
          <w:szCs w:val="24"/>
        </w:rPr>
        <w:t xml:space="preserve">als </w:t>
      </w:r>
      <w:r w:rsidR="007E43CF">
        <w:rPr>
          <w:rFonts w:ascii="Arial" w:hAnsi="Arial" w:cs="Arial"/>
          <w:sz w:val="24"/>
          <w:szCs w:val="24"/>
        </w:rPr>
        <w:t>Führungspersonal</w:t>
      </w:r>
      <w:r w:rsidR="007E43CF" w:rsidRPr="006C535D">
        <w:rPr>
          <w:rFonts w:ascii="Arial" w:hAnsi="Arial" w:cs="Arial"/>
          <w:sz w:val="24"/>
          <w:szCs w:val="24"/>
        </w:rPr>
        <w:t xml:space="preserve"> im Gesundheitswesen verhalten können, wobei ich nicht </w:t>
      </w:r>
      <w:r w:rsidR="007E43CF">
        <w:rPr>
          <w:rFonts w:ascii="Arial" w:hAnsi="Arial" w:cs="Arial"/>
          <w:sz w:val="24"/>
          <w:szCs w:val="24"/>
        </w:rPr>
        <w:t>eine</w:t>
      </w:r>
      <w:r w:rsidR="007E43CF" w:rsidRPr="006C535D">
        <w:rPr>
          <w:rFonts w:ascii="Arial" w:hAnsi="Arial" w:cs="Arial"/>
          <w:sz w:val="24"/>
          <w:szCs w:val="24"/>
        </w:rPr>
        <w:t xml:space="preserve"> Chefarzttätigkeit </w:t>
      </w:r>
      <w:r w:rsidR="007E43CF">
        <w:rPr>
          <w:rFonts w:ascii="Arial" w:hAnsi="Arial" w:cs="Arial"/>
          <w:sz w:val="24"/>
          <w:szCs w:val="24"/>
        </w:rPr>
        <w:t xml:space="preserve">im engeren Sinne </w:t>
      </w:r>
      <w:r w:rsidR="007E43CF" w:rsidRPr="006C535D">
        <w:rPr>
          <w:rFonts w:ascii="Arial" w:hAnsi="Arial" w:cs="Arial"/>
          <w:sz w:val="24"/>
          <w:szCs w:val="24"/>
        </w:rPr>
        <w:t xml:space="preserve">meine, sondern die Fähigkeit, </w:t>
      </w:r>
      <w:r w:rsidR="007E43CF">
        <w:rPr>
          <w:rFonts w:ascii="Arial" w:hAnsi="Arial" w:cs="Arial"/>
          <w:sz w:val="24"/>
          <w:szCs w:val="24"/>
        </w:rPr>
        <w:t>mit ihren Mitarbeiter</w:t>
      </w:r>
      <w:r w:rsidR="00450357">
        <w:rPr>
          <w:rFonts w:ascii="Arial" w:hAnsi="Arial" w:cs="Arial"/>
          <w:sz w:val="24"/>
          <w:szCs w:val="24"/>
        </w:rPr>
        <w:t>innen und Mitarbeiter</w:t>
      </w:r>
      <w:r w:rsidR="007E43CF">
        <w:rPr>
          <w:rFonts w:ascii="Arial" w:hAnsi="Arial" w:cs="Arial"/>
          <w:sz w:val="24"/>
          <w:szCs w:val="24"/>
        </w:rPr>
        <w:t xml:space="preserve">n und anderen Berufsgruppen </w:t>
      </w:r>
      <w:r w:rsidR="007E43CF" w:rsidRPr="006C535D">
        <w:rPr>
          <w:rFonts w:ascii="Arial" w:hAnsi="Arial" w:cs="Arial"/>
          <w:sz w:val="24"/>
          <w:szCs w:val="24"/>
        </w:rPr>
        <w:t xml:space="preserve">das Gesundheitswesen </w:t>
      </w:r>
      <w:r w:rsidR="007F2BA7">
        <w:rPr>
          <w:rFonts w:ascii="Arial" w:hAnsi="Arial" w:cs="Arial"/>
          <w:sz w:val="24"/>
          <w:szCs w:val="24"/>
        </w:rPr>
        <w:t>auch oberhalb der Ebene des einzelnen Patienten</w:t>
      </w:r>
      <w:r w:rsidR="007E43CF" w:rsidRPr="006C535D">
        <w:rPr>
          <w:rFonts w:ascii="Arial" w:hAnsi="Arial" w:cs="Arial"/>
          <w:sz w:val="24"/>
          <w:szCs w:val="24"/>
        </w:rPr>
        <w:t xml:space="preserve"> aktiv zu gestalten. Sie haben die Chance dazu</w:t>
      </w:r>
      <w:r w:rsidR="00EA656E">
        <w:rPr>
          <w:rFonts w:ascii="Arial" w:hAnsi="Arial" w:cs="Arial"/>
          <w:sz w:val="24"/>
          <w:szCs w:val="24"/>
        </w:rPr>
        <w:t>, bitte nutzen Sie sie!</w:t>
      </w:r>
      <w:r w:rsidR="007E43CF" w:rsidRPr="006C535D">
        <w:rPr>
          <w:rFonts w:ascii="Arial" w:hAnsi="Arial" w:cs="Arial"/>
          <w:sz w:val="24"/>
          <w:szCs w:val="24"/>
        </w:rPr>
        <w:t xml:space="preserve"> </w:t>
      </w:r>
    </w:p>
    <w:p w:rsidR="00A36011" w:rsidRDefault="00514BED" w:rsidP="00A36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mir </w:t>
      </w:r>
      <w:r w:rsidR="00C364A4">
        <w:rPr>
          <w:rFonts w:ascii="Arial" w:hAnsi="Arial" w:cs="Arial"/>
          <w:sz w:val="24"/>
          <w:szCs w:val="24"/>
        </w:rPr>
        <w:t xml:space="preserve">allerdings </w:t>
      </w:r>
      <w:r w:rsidR="00450357">
        <w:rPr>
          <w:rFonts w:ascii="Arial" w:hAnsi="Arial" w:cs="Arial"/>
          <w:sz w:val="24"/>
          <w:szCs w:val="24"/>
        </w:rPr>
        <w:t xml:space="preserve">schon </w:t>
      </w:r>
      <w:r>
        <w:rPr>
          <w:rFonts w:ascii="Arial" w:hAnsi="Arial" w:cs="Arial"/>
          <w:sz w:val="24"/>
          <w:szCs w:val="24"/>
        </w:rPr>
        <w:t xml:space="preserve">Sorgen macht, sind die niedrigen </w:t>
      </w:r>
      <w:r w:rsidR="00366924">
        <w:rPr>
          <w:rFonts w:ascii="Arial" w:hAnsi="Arial" w:cs="Arial"/>
          <w:sz w:val="24"/>
          <w:szCs w:val="24"/>
        </w:rPr>
        <w:t>Anteile</w:t>
      </w:r>
      <w:r>
        <w:rPr>
          <w:rFonts w:ascii="Arial" w:hAnsi="Arial" w:cs="Arial"/>
          <w:sz w:val="24"/>
          <w:szCs w:val="24"/>
        </w:rPr>
        <w:t xml:space="preserve"> der Studierenden, die </w:t>
      </w:r>
      <w:r w:rsidR="00D16B2F">
        <w:rPr>
          <w:rFonts w:ascii="Arial" w:hAnsi="Arial" w:cs="Arial"/>
          <w:sz w:val="24"/>
          <w:szCs w:val="24"/>
        </w:rPr>
        <w:t xml:space="preserve">tatsächlich </w:t>
      </w:r>
      <w:r>
        <w:rPr>
          <w:rFonts w:ascii="Arial" w:hAnsi="Arial" w:cs="Arial"/>
          <w:sz w:val="24"/>
          <w:szCs w:val="24"/>
        </w:rPr>
        <w:t xml:space="preserve">Chefärzte </w:t>
      </w:r>
      <w:r w:rsidR="004641B2">
        <w:rPr>
          <w:rFonts w:ascii="Arial" w:hAnsi="Arial" w:cs="Arial"/>
          <w:sz w:val="24"/>
          <w:szCs w:val="24"/>
        </w:rPr>
        <w:t xml:space="preserve">oder Chefärztinnen </w:t>
      </w:r>
      <w:r>
        <w:rPr>
          <w:rFonts w:ascii="Arial" w:hAnsi="Arial" w:cs="Arial"/>
          <w:sz w:val="24"/>
          <w:szCs w:val="24"/>
        </w:rPr>
        <w:t xml:space="preserve">werden wollen. In der Absolventenstudie, die wir mit 6 anderen Fakultäten aus mehreren Bundesländern </w:t>
      </w:r>
      <w:r>
        <w:rPr>
          <w:rFonts w:ascii="Arial" w:hAnsi="Arial" w:cs="Arial"/>
          <w:sz w:val="24"/>
          <w:szCs w:val="24"/>
        </w:rPr>
        <w:lastRenderedPageBreak/>
        <w:t xml:space="preserve">durchgeführt haben, wollten nach eigener Angabe 11,9 % der PJler und </w:t>
      </w:r>
      <w:r w:rsidR="00AB4ED8">
        <w:rPr>
          <w:rFonts w:ascii="Arial" w:hAnsi="Arial" w:cs="Arial"/>
          <w:sz w:val="24"/>
          <w:szCs w:val="24"/>
        </w:rPr>
        <w:t xml:space="preserve">nur </w:t>
      </w:r>
      <w:r>
        <w:rPr>
          <w:rFonts w:ascii="Arial" w:hAnsi="Arial" w:cs="Arial"/>
          <w:sz w:val="24"/>
          <w:szCs w:val="24"/>
        </w:rPr>
        <w:t>2,2 % der PJlerinnen Chefpositionen im Krankenhaus erreichen</w:t>
      </w:r>
      <w:r w:rsidR="008C433A">
        <w:rPr>
          <w:rFonts w:ascii="Arial" w:hAnsi="Arial" w:cs="Arial"/>
          <w:sz w:val="24"/>
          <w:szCs w:val="24"/>
        </w:rPr>
        <w:t xml:space="preserve"> (Gedrose et al. 2012)</w:t>
      </w:r>
      <w:r>
        <w:rPr>
          <w:rFonts w:ascii="Arial" w:hAnsi="Arial" w:cs="Arial"/>
          <w:sz w:val="24"/>
          <w:szCs w:val="24"/>
        </w:rPr>
        <w:t xml:space="preserve">. Ich halte es </w:t>
      </w:r>
      <w:r w:rsidR="00450357">
        <w:rPr>
          <w:rFonts w:ascii="Arial" w:hAnsi="Arial" w:cs="Arial"/>
          <w:sz w:val="24"/>
          <w:szCs w:val="24"/>
        </w:rPr>
        <w:t xml:space="preserve">angesichts der benannten Reformbedarfe </w:t>
      </w:r>
      <w:r>
        <w:rPr>
          <w:rFonts w:ascii="Arial" w:hAnsi="Arial" w:cs="Arial"/>
          <w:sz w:val="24"/>
          <w:szCs w:val="24"/>
        </w:rPr>
        <w:t xml:space="preserve">für problematisch, wenn es </w:t>
      </w:r>
      <w:r w:rsidR="00450357">
        <w:rPr>
          <w:rFonts w:ascii="Arial" w:hAnsi="Arial" w:cs="Arial"/>
          <w:sz w:val="24"/>
          <w:szCs w:val="24"/>
        </w:rPr>
        <w:t xml:space="preserve">offensichtlich </w:t>
      </w:r>
      <w:r>
        <w:rPr>
          <w:rFonts w:ascii="Arial" w:hAnsi="Arial" w:cs="Arial"/>
          <w:sz w:val="24"/>
          <w:szCs w:val="24"/>
        </w:rPr>
        <w:t>viele</w:t>
      </w:r>
      <w:r w:rsidR="00D54F2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Absolventinnen und Absolventen unattraktiv </w:t>
      </w:r>
      <w:r w:rsidR="00D54F23">
        <w:rPr>
          <w:rFonts w:ascii="Arial" w:hAnsi="Arial" w:cs="Arial"/>
          <w:sz w:val="24"/>
          <w:szCs w:val="24"/>
        </w:rPr>
        <w:t>erscheint</w:t>
      </w:r>
      <w:r>
        <w:rPr>
          <w:rFonts w:ascii="Arial" w:hAnsi="Arial" w:cs="Arial"/>
          <w:sz w:val="24"/>
          <w:szCs w:val="24"/>
        </w:rPr>
        <w:t>, Führungskraft zu werden</w:t>
      </w:r>
      <w:r w:rsidR="00A36011">
        <w:rPr>
          <w:rFonts w:ascii="Arial" w:hAnsi="Arial" w:cs="Arial"/>
          <w:sz w:val="24"/>
          <w:szCs w:val="24"/>
        </w:rPr>
        <w:t xml:space="preserve">. </w:t>
      </w:r>
    </w:p>
    <w:p w:rsidR="00574074" w:rsidRPr="00574074" w:rsidRDefault="00574074" w:rsidP="00A36011">
      <w:pPr>
        <w:rPr>
          <w:rFonts w:ascii="Arial" w:hAnsi="Arial" w:cs="Arial"/>
          <w:b/>
          <w:sz w:val="24"/>
          <w:szCs w:val="24"/>
        </w:rPr>
      </w:pPr>
      <w:r w:rsidRPr="00574074">
        <w:rPr>
          <w:rFonts w:ascii="Arial" w:hAnsi="Arial" w:cs="Arial"/>
          <w:b/>
          <w:sz w:val="24"/>
          <w:szCs w:val="24"/>
        </w:rPr>
        <w:t>Ausklang</w:t>
      </w:r>
    </w:p>
    <w:p w:rsidR="00A36011" w:rsidRPr="006C535D" w:rsidRDefault="002E119B" w:rsidP="00A36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Aber erst einmal die ersten Schritte! Nach der heutigen Statuspassage warten fachliche und menschliche Anforderungen auf Sie, die Patienten, Kolleg</w:t>
      </w:r>
      <w:r w:rsidR="004641B2">
        <w:rPr>
          <w:rFonts w:ascii="Arial" w:hAnsi="Arial" w:cs="Arial"/>
          <w:sz w:val="24"/>
          <w:szCs w:val="24"/>
        </w:rPr>
        <w:t>innen und Kolleg</w:t>
      </w:r>
      <w:r>
        <w:rPr>
          <w:rFonts w:ascii="Arial" w:hAnsi="Arial" w:cs="Arial"/>
          <w:sz w:val="24"/>
          <w:szCs w:val="24"/>
        </w:rPr>
        <w:t xml:space="preserve">en, Chefs oder Leitlinien an Sie richten. </w:t>
      </w:r>
      <w:r w:rsidR="00D37B04">
        <w:rPr>
          <w:rFonts w:ascii="Arial" w:hAnsi="Arial" w:cs="Arial"/>
          <w:sz w:val="24"/>
          <w:szCs w:val="24"/>
        </w:rPr>
        <w:t xml:space="preserve">Kollegialität und die Werte der Profession helfen </w:t>
      </w:r>
      <w:r w:rsidR="004641B2">
        <w:rPr>
          <w:rFonts w:ascii="Arial" w:hAnsi="Arial" w:cs="Arial"/>
          <w:sz w:val="24"/>
          <w:szCs w:val="24"/>
        </w:rPr>
        <w:t>bei der</w:t>
      </w:r>
      <w:r w:rsidR="00D37B04">
        <w:rPr>
          <w:rFonts w:ascii="Arial" w:hAnsi="Arial" w:cs="Arial"/>
          <w:sz w:val="24"/>
          <w:szCs w:val="24"/>
        </w:rPr>
        <w:t xml:space="preserve"> Orientierung. Aber sie sind kein Ersatz für d</w:t>
      </w:r>
      <w:r w:rsidR="00574074">
        <w:rPr>
          <w:rFonts w:ascii="Arial" w:hAnsi="Arial" w:cs="Arial"/>
          <w:sz w:val="24"/>
          <w:szCs w:val="24"/>
        </w:rPr>
        <w:t>en</w:t>
      </w:r>
      <w:r w:rsidR="00D37B04">
        <w:rPr>
          <w:rFonts w:ascii="Arial" w:hAnsi="Arial" w:cs="Arial"/>
          <w:sz w:val="24"/>
          <w:szCs w:val="24"/>
        </w:rPr>
        <w:t xml:space="preserve"> </w:t>
      </w:r>
      <w:r w:rsidR="00574074">
        <w:rPr>
          <w:rFonts w:ascii="Arial" w:hAnsi="Arial" w:cs="Arial"/>
          <w:sz w:val="24"/>
          <w:szCs w:val="24"/>
        </w:rPr>
        <w:t>Willen</w:t>
      </w:r>
      <w:r w:rsidR="00D37B04">
        <w:rPr>
          <w:rFonts w:ascii="Arial" w:hAnsi="Arial" w:cs="Arial"/>
          <w:sz w:val="24"/>
          <w:szCs w:val="24"/>
        </w:rPr>
        <w:t xml:space="preserve">, den eigenen Weg zu suchen und zu gehen. </w:t>
      </w:r>
      <w:r w:rsidR="00A36011">
        <w:rPr>
          <w:rFonts w:ascii="Arial" w:hAnsi="Arial" w:cs="Arial"/>
          <w:sz w:val="24"/>
          <w:szCs w:val="24"/>
        </w:rPr>
        <w:t>Individuelle Autonomie</w:t>
      </w:r>
      <w:r w:rsidR="00AB4ED8">
        <w:rPr>
          <w:rFonts w:ascii="Arial" w:hAnsi="Arial" w:cs="Arial"/>
          <w:sz w:val="24"/>
          <w:szCs w:val="24"/>
        </w:rPr>
        <w:t xml:space="preserve"> wird </w:t>
      </w:r>
      <w:r w:rsidR="00A36011">
        <w:rPr>
          <w:rFonts w:ascii="Arial" w:hAnsi="Arial" w:cs="Arial"/>
          <w:sz w:val="24"/>
          <w:szCs w:val="24"/>
        </w:rPr>
        <w:t xml:space="preserve">gestützt </w:t>
      </w:r>
      <w:r w:rsidR="00AB4ED8">
        <w:rPr>
          <w:rFonts w:ascii="Arial" w:hAnsi="Arial" w:cs="Arial"/>
          <w:sz w:val="24"/>
          <w:szCs w:val="24"/>
        </w:rPr>
        <w:t xml:space="preserve">und gestärkt </w:t>
      </w:r>
      <w:r w:rsidR="00A36011">
        <w:rPr>
          <w:rFonts w:ascii="Arial" w:hAnsi="Arial" w:cs="Arial"/>
          <w:sz w:val="24"/>
          <w:szCs w:val="24"/>
        </w:rPr>
        <w:t xml:space="preserve">durch </w:t>
      </w:r>
      <w:r w:rsidR="00AB4ED8">
        <w:rPr>
          <w:rFonts w:ascii="Arial" w:hAnsi="Arial" w:cs="Arial"/>
          <w:sz w:val="24"/>
          <w:szCs w:val="24"/>
        </w:rPr>
        <w:t xml:space="preserve">die </w:t>
      </w:r>
      <w:r w:rsidR="00A36011">
        <w:rPr>
          <w:rFonts w:ascii="Arial" w:hAnsi="Arial" w:cs="Arial"/>
          <w:sz w:val="24"/>
          <w:szCs w:val="24"/>
        </w:rPr>
        <w:t>Autonomie der Profession</w:t>
      </w:r>
      <w:r w:rsidR="000A72D5">
        <w:rPr>
          <w:rFonts w:ascii="Arial" w:hAnsi="Arial" w:cs="Arial"/>
          <w:sz w:val="24"/>
          <w:szCs w:val="24"/>
        </w:rPr>
        <w:t>. Beide gilt</w:t>
      </w:r>
      <w:r w:rsidR="00AB4ED8">
        <w:rPr>
          <w:rFonts w:ascii="Arial" w:hAnsi="Arial" w:cs="Arial"/>
          <w:sz w:val="24"/>
          <w:szCs w:val="24"/>
        </w:rPr>
        <w:t xml:space="preserve"> es zu erhalten.</w:t>
      </w:r>
    </w:p>
    <w:p w:rsidR="007D1337" w:rsidRDefault="00AB4ED8" w:rsidP="007D13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Absolventinnen und Absolventen, m</w:t>
      </w:r>
      <w:r w:rsidR="007D1337">
        <w:rPr>
          <w:rFonts w:ascii="Arial" w:hAnsi="Arial" w:cs="Arial"/>
          <w:sz w:val="24"/>
          <w:szCs w:val="24"/>
        </w:rPr>
        <w:t xml:space="preserve">it </w:t>
      </w:r>
      <w:r w:rsidR="00574074">
        <w:rPr>
          <w:rFonts w:ascii="Arial" w:hAnsi="Arial" w:cs="Arial"/>
          <w:sz w:val="24"/>
          <w:szCs w:val="24"/>
        </w:rPr>
        <w:t>Ihrem</w:t>
      </w:r>
      <w:r w:rsidR="007D1337">
        <w:rPr>
          <w:rFonts w:ascii="Arial" w:hAnsi="Arial" w:cs="Arial"/>
          <w:sz w:val="24"/>
          <w:szCs w:val="24"/>
        </w:rPr>
        <w:t xml:space="preserve"> medizinischen Staatsexamen aus Magdeburg können Sie sich überall sehen lassen. </w:t>
      </w:r>
      <w:r w:rsidR="001A5220">
        <w:rPr>
          <w:rFonts w:ascii="Arial" w:hAnsi="Arial" w:cs="Arial"/>
          <w:sz w:val="24"/>
          <w:szCs w:val="24"/>
        </w:rPr>
        <w:t>Das ist gut so, auch wenn wir uns natürlich freuen, wenn Sie Ihren Lebensweg im nördlichen Sachsen</w:t>
      </w:r>
      <w:r w:rsidR="009F1BD9">
        <w:rPr>
          <w:rFonts w:ascii="Arial" w:hAnsi="Arial" w:cs="Arial"/>
          <w:sz w:val="24"/>
          <w:szCs w:val="24"/>
        </w:rPr>
        <w:t>-</w:t>
      </w:r>
      <w:r w:rsidR="001A5220">
        <w:rPr>
          <w:rFonts w:ascii="Arial" w:hAnsi="Arial" w:cs="Arial"/>
          <w:sz w:val="24"/>
          <w:szCs w:val="24"/>
        </w:rPr>
        <w:t xml:space="preserve">Anhalt finden. </w:t>
      </w:r>
      <w:r w:rsidR="007D1337">
        <w:rPr>
          <w:rFonts w:ascii="Arial" w:hAnsi="Arial" w:cs="Arial"/>
          <w:sz w:val="24"/>
          <w:szCs w:val="24"/>
        </w:rPr>
        <w:t xml:space="preserve">Sie können stolz sein auf Ihren wohlerworbenen berufsqualifizierenden Abschluss. </w:t>
      </w:r>
      <w:r>
        <w:rPr>
          <w:rFonts w:ascii="Arial" w:hAnsi="Arial" w:cs="Arial"/>
          <w:sz w:val="24"/>
          <w:szCs w:val="24"/>
        </w:rPr>
        <w:t>Die Fakultät ist stolz auf Sie.</w:t>
      </w:r>
    </w:p>
    <w:p w:rsidR="00F749C9" w:rsidRDefault="00E56348" w:rsidP="00C547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</w:t>
      </w:r>
      <w:r w:rsidR="00450357">
        <w:rPr>
          <w:rFonts w:ascii="Arial" w:hAnsi="Arial" w:cs="Arial"/>
          <w:sz w:val="24"/>
          <w:szCs w:val="24"/>
        </w:rPr>
        <w:t xml:space="preserve"> Schluss</w:t>
      </w:r>
      <w:r>
        <w:rPr>
          <w:rFonts w:ascii="Arial" w:hAnsi="Arial" w:cs="Arial"/>
          <w:sz w:val="24"/>
          <w:szCs w:val="24"/>
        </w:rPr>
        <w:t xml:space="preserve"> sage ich mit dem alten Studentenlied: „g</w:t>
      </w:r>
      <w:r w:rsidR="00F749C9" w:rsidRPr="001C37AC">
        <w:rPr>
          <w:rFonts w:ascii="Arial" w:hAnsi="Arial" w:cs="Arial"/>
          <w:sz w:val="24"/>
          <w:szCs w:val="24"/>
        </w:rPr>
        <w:t>audeamus</w:t>
      </w:r>
      <w:r>
        <w:rPr>
          <w:rFonts w:ascii="Arial" w:hAnsi="Arial" w:cs="Arial"/>
          <w:sz w:val="24"/>
          <w:szCs w:val="24"/>
        </w:rPr>
        <w:t>“</w:t>
      </w:r>
      <w:r w:rsidR="00F749C9" w:rsidRPr="001C37AC">
        <w:rPr>
          <w:rFonts w:ascii="Arial" w:hAnsi="Arial" w:cs="Arial"/>
          <w:sz w:val="24"/>
          <w:szCs w:val="24"/>
        </w:rPr>
        <w:t xml:space="preserve"> – </w:t>
      </w:r>
      <w:r w:rsidR="003840D5">
        <w:rPr>
          <w:rFonts w:ascii="Arial" w:hAnsi="Arial" w:cs="Arial"/>
          <w:sz w:val="24"/>
          <w:szCs w:val="24"/>
        </w:rPr>
        <w:t xml:space="preserve">heute </w:t>
      </w:r>
      <w:r w:rsidR="00F749C9" w:rsidRPr="001C37AC">
        <w:rPr>
          <w:rFonts w:ascii="Arial" w:hAnsi="Arial" w:cs="Arial"/>
          <w:sz w:val="24"/>
          <w:szCs w:val="24"/>
        </w:rPr>
        <w:t xml:space="preserve">wollen </w:t>
      </w:r>
      <w:r w:rsidR="003840D5" w:rsidRPr="001C37AC">
        <w:rPr>
          <w:rFonts w:ascii="Arial" w:hAnsi="Arial" w:cs="Arial"/>
          <w:sz w:val="24"/>
          <w:szCs w:val="24"/>
        </w:rPr>
        <w:t xml:space="preserve">wir </w:t>
      </w:r>
      <w:r w:rsidR="00F749C9" w:rsidRPr="001C37AC">
        <w:rPr>
          <w:rFonts w:ascii="Arial" w:hAnsi="Arial" w:cs="Arial"/>
          <w:sz w:val="24"/>
          <w:szCs w:val="24"/>
        </w:rPr>
        <w:t>uns freuen</w:t>
      </w:r>
      <w:r w:rsidR="003C3F6D">
        <w:rPr>
          <w:rFonts w:ascii="Arial" w:hAnsi="Arial" w:cs="Arial"/>
          <w:sz w:val="24"/>
          <w:szCs w:val="24"/>
        </w:rPr>
        <w:t>!</w:t>
      </w:r>
      <w:r w:rsidR="00F749C9" w:rsidRPr="001C37AC">
        <w:rPr>
          <w:rFonts w:ascii="Arial" w:hAnsi="Arial" w:cs="Arial"/>
          <w:sz w:val="24"/>
          <w:szCs w:val="24"/>
        </w:rPr>
        <w:t xml:space="preserve"> Das Alter wird schon kommen. </w:t>
      </w:r>
      <w:r w:rsidR="007E43CF">
        <w:rPr>
          <w:rFonts w:ascii="Arial" w:hAnsi="Arial" w:cs="Arial"/>
          <w:sz w:val="24"/>
          <w:szCs w:val="24"/>
        </w:rPr>
        <w:t xml:space="preserve">Es ist nur eine Frage der Zeit, bis eine </w:t>
      </w:r>
      <w:r w:rsidR="003840D5">
        <w:rPr>
          <w:rFonts w:ascii="Arial" w:hAnsi="Arial" w:cs="Arial"/>
          <w:sz w:val="24"/>
          <w:szCs w:val="24"/>
        </w:rPr>
        <w:t xml:space="preserve">oder einer </w:t>
      </w:r>
      <w:r w:rsidR="007E43CF">
        <w:rPr>
          <w:rFonts w:ascii="Arial" w:hAnsi="Arial" w:cs="Arial"/>
          <w:sz w:val="24"/>
          <w:szCs w:val="24"/>
        </w:rPr>
        <w:t xml:space="preserve">von Ihnen an dieser Stelle stehen wird. </w:t>
      </w:r>
    </w:p>
    <w:p w:rsidR="007E43CF" w:rsidRPr="00AB4ED8" w:rsidRDefault="000878AF" w:rsidP="00C547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dieser Perspektive viel Erfolg im Beruf und h</w:t>
      </w:r>
      <w:r w:rsidR="007E43CF" w:rsidRPr="00AB4ED8">
        <w:rPr>
          <w:rFonts w:ascii="Arial" w:hAnsi="Arial" w:cs="Arial"/>
          <w:sz w:val="24"/>
          <w:szCs w:val="24"/>
        </w:rPr>
        <w:t>erzlichen Dank</w:t>
      </w:r>
      <w:r w:rsidR="000A72D5">
        <w:rPr>
          <w:rFonts w:ascii="Arial" w:hAnsi="Arial" w:cs="Arial"/>
          <w:sz w:val="24"/>
          <w:szCs w:val="24"/>
        </w:rPr>
        <w:t>, dass Sie mir zugehört haben!</w:t>
      </w:r>
    </w:p>
    <w:p w:rsidR="00C547E8" w:rsidRDefault="00C547E8" w:rsidP="00C547E8">
      <w:pPr>
        <w:rPr>
          <w:rFonts w:ascii="Calibri" w:eastAsia="Times New Roman" w:hAnsi="Calibri" w:cs="Calibri"/>
          <w:szCs w:val="18"/>
        </w:rPr>
      </w:pPr>
    </w:p>
    <w:p w:rsidR="008F278A" w:rsidRPr="00640CA1" w:rsidRDefault="008F278A" w:rsidP="008F278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640CA1">
        <w:rPr>
          <w:rFonts w:ascii="Arial" w:eastAsia="Times New Roman" w:hAnsi="Arial" w:cs="Arial"/>
          <w:sz w:val="20"/>
          <w:szCs w:val="20"/>
          <w:lang w:val="en-US"/>
        </w:rPr>
        <w:t>Epstein, R.; Hundert, E.: Defining and Assessing Professional Competence. Journal of the American</w:t>
      </w:r>
      <w:r w:rsidR="008C433A" w:rsidRPr="00640C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640CA1">
        <w:rPr>
          <w:rFonts w:ascii="Arial" w:eastAsia="Times New Roman" w:hAnsi="Arial" w:cs="Arial"/>
          <w:sz w:val="20"/>
          <w:szCs w:val="20"/>
          <w:lang w:val="en-US"/>
        </w:rPr>
        <w:t>Medical Association 2002; 287(2): 226–235</w:t>
      </w:r>
    </w:p>
    <w:p w:rsidR="008C433A" w:rsidRDefault="008C433A" w:rsidP="009C7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40CA1">
        <w:rPr>
          <w:rFonts w:ascii="Arial" w:eastAsia="Times New Roman" w:hAnsi="Arial" w:cs="Arial"/>
          <w:sz w:val="20"/>
          <w:szCs w:val="20"/>
          <w:lang w:val="en-US"/>
        </w:rPr>
        <w:t xml:space="preserve">Gedrose B, Wonneberger C, Jünger J, Robra B-P, Schmidt A, Stosch C et al. </w:t>
      </w:r>
      <w:r w:rsidRPr="008C433A">
        <w:rPr>
          <w:rFonts w:ascii="Arial" w:eastAsia="Times New Roman" w:hAnsi="Arial" w:cs="Arial"/>
          <w:sz w:val="20"/>
          <w:szCs w:val="20"/>
        </w:rPr>
        <w:t>Haben Frauen am Ende des Medizinstudiums andere Vorstellungen über Berufstätigkeit und Arbeitszeit als ihre männlichen Kollegen? Ergebnisse einer multizentrischen postalischen Befragung. Dtsch. Med. Wochenschr. 2012; 137(23):1242–7.</w:t>
      </w:r>
    </w:p>
    <w:p w:rsidR="000533D6" w:rsidRPr="00640CA1" w:rsidRDefault="000020F1" w:rsidP="009C7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0020F1">
        <w:rPr>
          <w:rFonts w:ascii="Arial" w:eastAsia="Times New Roman" w:hAnsi="Arial" w:cs="Arial"/>
          <w:sz w:val="20"/>
          <w:szCs w:val="20"/>
        </w:rPr>
        <w:t xml:space="preserve">Goodwin AL. </w:t>
      </w:r>
      <w:r w:rsidRPr="00640CA1">
        <w:rPr>
          <w:rFonts w:ascii="Arial" w:eastAsia="Times New Roman" w:hAnsi="Arial" w:cs="Arial"/>
          <w:sz w:val="20"/>
          <w:szCs w:val="20"/>
          <w:lang w:val="en-US"/>
        </w:rPr>
        <w:t>Teaching as a profession. In: Day C</w:t>
      </w:r>
      <w:r w:rsidR="000533D6" w:rsidRPr="00640CA1">
        <w:rPr>
          <w:rFonts w:ascii="Arial" w:eastAsia="Times New Roman" w:hAnsi="Arial" w:cs="Arial"/>
          <w:sz w:val="20"/>
          <w:szCs w:val="20"/>
          <w:lang w:val="en-US"/>
        </w:rPr>
        <w:t xml:space="preserve"> (</w:t>
      </w:r>
      <w:proofErr w:type="gramStart"/>
      <w:r w:rsidR="000533D6" w:rsidRPr="00640CA1">
        <w:rPr>
          <w:rFonts w:ascii="Arial" w:eastAsia="Times New Roman" w:hAnsi="Arial" w:cs="Arial"/>
          <w:sz w:val="20"/>
          <w:szCs w:val="20"/>
          <w:lang w:val="en-US"/>
        </w:rPr>
        <w:t>ed</w:t>
      </w:r>
      <w:proofErr w:type="gramEnd"/>
      <w:r w:rsidR="000533D6" w:rsidRPr="00640CA1">
        <w:rPr>
          <w:rFonts w:ascii="Arial" w:eastAsia="Times New Roman" w:hAnsi="Arial" w:cs="Arial"/>
          <w:sz w:val="20"/>
          <w:szCs w:val="20"/>
          <w:lang w:val="en-US"/>
        </w:rPr>
        <w:t>)</w:t>
      </w:r>
      <w:r w:rsidRPr="00640CA1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proofErr w:type="gramStart"/>
      <w:r w:rsidRPr="00640CA1">
        <w:rPr>
          <w:rFonts w:ascii="Arial" w:eastAsia="Times New Roman" w:hAnsi="Arial" w:cs="Arial"/>
          <w:sz w:val="20"/>
          <w:szCs w:val="20"/>
          <w:lang w:val="en-US"/>
        </w:rPr>
        <w:t>The Routledge international handbook of teacher and school development.</w:t>
      </w:r>
      <w:proofErr w:type="gramEnd"/>
      <w:r w:rsidRPr="00640CA1">
        <w:rPr>
          <w:rFonts w:ascii="Arial" w:eastAsia="Times New Roman" w:hAnsi="Arial" w:cs="Arial"/>
          <w:sz w:val="20"/>
          <w:szCs w:val="20"/>
          <w:lang w:val="en-US"/>
        </w:rPr>
        <w:t xml:space="preserve"> Abingdon: Routledge; 2012. p. 44</w:t>
      </w:r>
      <w:r w:rsidR="000533D6" w:rsidRPr="00640CA1">
        <w:rPr>
          <w:rFonts w:ascii="Arial" w:eastAsia="Times New Roman" w:hAnsi="Arial" w:cs="Arial"/>
          <w:sz w:val="20"/>
          <w:szCs w:val="20"/>
          <w:lang w:val="en-US"/>
        </w:rPr>
        <w:t>-56</w:t>
      </w:r>
      <w:r w:rsidRPr="00640CA1">
        <w:rPr>
          <w:rFonts w:ascii="Arial" w:eastAsia="Times New Roman" w:hAnsi="Arial" w:cs="Arial"/>
          <w:sz w:val="20"/>
          <w:szCs w:val="20"/>
          <w:lang w:val="en-US"/>
        </w:rPr>
        <w:t xml:space="preserve"> (Routledge international handbooks) [cited 2018 Dec 11]. Available from: URL: https://www.routledgehandbooks.com/doi/10.4324/9780203815564.ch3.</w:t>
      </w:r>
    </w:p>
    <w:p w:rsidR="0092085E" w:rsidRPr="009C79D3" w:rsidRDefault="0092085E" w:rsidP="009C79D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 w:rsidRPr="00640CA1">
        <w:rPr>
          <w:rFonts w:ascii="Arial" w:eastAsia="Times New Roman" w:hAnsi="Arial" w:cs="Arial"/>
          <w:sz w:val="20"/>
          <w:szCs w:val="20"/>
          <w:lang w:val="en-US"/>
        </w:rPr>
        <w:t>Ott, C. (Hrsg)</w:t>
      </w:r>
      <w:r w:rsidR="00E75B15" w:rsidRPr="00640CA1">
        <w:rPr>
          <w:rFonts w:ascii="Arial" w:eastAsia="Times New Roman" w:hAnsi="Arial" w:cs="Arial"/>
          <w:sz w:val="20"/>
          <w:szCs w:val="20"/>
          <w:lang w:val="en-US"/>
        </w:rPr>
        <w:t>.</w:t>
      </w:r>
      <w:r w:rsidRPr="00640C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AF584B">
        <w:rPr>
          <w:rFonts w:ascii="Arial" w:hAnsi="Arial" w:cs="Arial"/>
          <w:sz w:val="26"/>
          <w:szCs w:val="26"/>
          <w:rtl/>
        </w:rPr>
        <w:t>أوّلية</w:t>
      </w:r>
      <w:r w:rsidR="00BA61A9" w:rsidRPr="00640C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BD096F" w:rsidRPr="00640C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BA61A9">
        <w:rPr>
          <w:rFonts w:ascii="Arial" w:hAnsi="Arial" w:cs="Arial"/>
          <w:sz w:val="26"/>
          <w:szCs w:val="26"/>
          <w:rtl/>
        </w:rPr>
        <w:t>عربية</w:t>
      </w:r>
      <w:r w:rsidRPr="00640C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9C79D3">
        <w:rPr>
          <w:rFonts w:ascii="Arial" w:hAnsi="Arial" w:cs="Arial"/>
          <w:sz w:val="26"/>
          <w:szCs w:val="26"/>
          <w:rtl/>
        </w:rPr>
        <w:t>نصوص</w:t>
      </w:r>
      <w:r w:rsidR="009008ED" w:rsidRPr="00640CA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A83E67" w:rsidRPr="00640CA1">
        <w:rPr>
          <w:rFonts w:ascii="Arial" w:eastAsia="Times New Roman" w:hAnsi="Arial" w:cs="Arial"/>
          <w:sz w:val="20"/>
          <w:szCs w:val="20"/>
          <w:lang w:val="en-US"/>
        </w:rPr>
        <w:t>(nu</w:t>
      </w:r>
      <w:r w:rsidR="00A83E67" w:rsidRPr="00640CA1">
        <w:rPr>
          <w:rFonts w:ascii="Arial" w:hAnsi="Arial" w:cs="Arial"/>
          <w:sz w:val="20"/>
          <w:szCs w:val="20"/>
          <w:lang w:val="en-US"/>
        </w:rPr>
        <w:t>ṣū</w:t>
      </w:r>
      <w:r w:rsidR="008F278A" w:rsidRPr="00640CA1">
        <w:rPr>
          <w:rFonts w:ascii="Arial" w:hAnsi="Arial" w:cs="Arial"/>
          <w:sz w:val="20"/>
          <w:szCs w:val="20"/>
          <w:lang w:val="en-US"/>
        </w:rPr>
        <w:t>ṣ</w:t>
      </w:r>
      <w:r w:rsidR="00A83E67" w:rsidRPr="00640CA1">
        <w:rPr>
          <w:rFonts w:ascii="Arial" w:eastAsia="Times New Roman" w:hAnsi="Arial" w:cs="Arial"/>
          <w:sz w:val="20"/>
          <w:szCs w:val="20"/>
          <w:lang w:val="en-US"/>
        </w:rPr>
        <w:t xml:space="preserve"> ‘arabiyya awwaliyya) </w:t>
      </w:r>
      <w:r w:rsidR="009008ED" w:rsidRPr="00640CA1">
        <w:rPr>
          <w:rFonts w:ascii="Arial" w:eastAsia="Times New Roman" w:hAnsi="Arial" w:cs="Arial"/>
          <w:sz w:val="20"/>
          <w:szCs w:val="20"/>
          <w:lang w:val="en-US"/>
        </w:rPr>
        <w:t xml:space="preserve">– </w:t>
      </w:r>
      <w:r w:rsidRPr="00640CA1">
        <w:rPr>
          <w:rFonts w:ascii="Arial" w:eastAsia="Times New Roman" w:hAnsi="Arial" w:cs="Arial"/>
          <w:sz w:val="20"/>
          <w:szCs w:val="20"/>
          <w:lang w:val="en-US"/>
        </w:rPr>
        <w:t xml:space="preserve">Erste arabische Lesestücke. </w:t>
      </w:r>
      <w:r w:rsidRPr="0092085E">
        <w:rPr>
          <w:rFonts w:ascii="Arial" w:eastAsia="Times New Roman" w:hAnsi="Arial" w:cs="Arial"/>
          <w:sz w:val="20"/>
          <w:szCs w:val="20"/>
        </w:rPr>
        <w:t>München</w:t>
      </w:r>
      <w:r w:rsidR="008F278A">
        <w:rPr>
          <w:rFonts w:ascii="Arial" w:eastAsia="Times New Roman" w:hAnsi="Arial" w:cs="Arial"/>
          <w:sz w:val="20"/>
          <w:szCs w:val="20"/>
        </w:rPr>
        <w:t>: d</w:t>
      </w:r>
      <w:r w:rsidR="008F278A" w:rsidRPr="0092085E">
        <w:rPr>
          <w:rFonts w:ascii="Arial" w:eastAsia="Times New Roman" w:hAnsi="Arial" w:cs="Arial"/>
          <w:sz w:val="20"/>
          <w:szCs w:val="20"/>
        </w:rPr>
        <w:t>tv</w:t>
      </w:r>
      <w:r w:rsidR="008F278A">
        <w:rPr>
          <w:rFonts w:ascii="Arial" w:eastAsia="Times New Roman" w:hAnsi="Arial" w:cs="Arial"/>
          <w:sz w:val="20"/>
          <w:szCs w:val="20"/>
        </w:rPr>
        <w:t>;</w:t>
      </w:r>
      <w:r w:rsidRPr="0092085E">
        <w:rPr>
          <w:rFonts w:ascii="Arial" w:eastAsia="Times New Roman" w:hAnsi="Arial" w:cs="Arial"/>
          <w:sz w:val="20"/>
          <w:szCs w:val="20"/>
        </w:rPr>
        <w:t xml:space="preserve"> 2017</w:t>
      </w:r>
      <w:r w:rsidR="008F278A">
        <w:rPr>
          <w:rFonts w:ascii="Arial" w:eastAsia="Times New Roman" w:hAnsi="Arial" w:cs="Arial"/>
          <w:sz w:val="20"/>
          <w:szCs w:val="20"/>
        </w:rPr>
        <w:t>, S. 10</w:t>
      </w:r>
    </w:p>
    <w:p w:rsidR="00CE1C3E" w:rsidRDefault="00CE1C3E" w:rsidP="00CE1C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1C3E">
        <w:rPr>
          <w:rFonts w:ascii="Arial" w:eastAsia="Times New Roman" w:hAnsi="Arial" w:cs="Arial"/>
          <w:sz w:val="20"/>
          <w:szCs w:val="20"/>
        </w:rPr>
        <w:t>Weinert FE. Vergleichende Leistungsmessung in Schulen - eine umstrittene Selbstverständlichkeit. In: Weinert FE</w:t>
      </w:r>
      <w:r>
        <w:rPr>
          <w:rFonts w:ascii="Arial" w:eastAsia="Times New Roman" w:hAnsi="Arial" w:cs="Arial"/>
          <w:sz w:val="20"/>
          <w:szCs w:val="20"/>
        </w:rPr>
        <w:t xml:space="preserve"> (Hrsg)</w:t>
      </w:r>
      <w:r w:rsidRPr="00CE1C3E">
        <w:rPr>
          <w:rFonts w:ascii="Arial" w:eastAsia="Times New Roman" w:hAnsi="Arial" w:cs="Arial"/>
          <w:sz w:val="20"/>
          <w:szCs w:val="20"/>
        </w:rPr>
        <w:t xml:space="preserve">. Leistungsmessungen in Schulen. 2nd ed. Weinheim und Basel: Beltz Verlag; 2002. p. 17–31. </w:t>
      </w:r>
    </w:p>
    <w:p w:rsidR="00C547E8" w:rsidRPr="0092085E" w:rsidRDefault="00CE1C3E" w:rsidP="00C547E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</w:t>
      </w:r>
      <w:r w:rsidR="00C547E8" w:rsidRPr="0092085E">
        <w:rPr>
          <w:rFonts w:ascii="Arial" w:eastAsia="Times New Roman" w:hAnsi="Arial" w:cs="Arial"/>
          <w:sz w:val="20"/>
          <w:szCs w:val="20"/>
        </w:rPr>
        <w:t>oopen C. Der Arzt als Heiler und Manager – Zur erforderlichen Integration des scheinbar Unvereinbaren. In: Katzenmeier C, Bergdolt K</w:t>
      </w:r>
      <w:r w:rsidR="008C433A">
        <w:rPr>
          <w:rFonts w:ascii="Arial" w:eastAsia="Times New Roman" w:hAnsi="Arial" w:cs="Arial"/>
          <w:sz w:val="20"/>
          <w:szCs w:val="20"/>
        </w:rPr>
        <w:t xml:space="preserve"> (Hrsg)</w:t>
      </w:r>
      <w:r w:rsidR="00C547E8" w:rsidRPr="0092085E">
        <w:rPr>
          <w:rFonts w:ascii="Arial" w:eastAsia="Times New Roman" w:hAnsi="Arial" w:cs="Arial"/>
          <w:sz w:val="20"/>
          <w:szCs w:val="20"/>
        </w:rPr>
        <w:t xml:space="preserve">. Das Bild des Arztes im 21. Jahrhundert. Berlin Heidelberg: Springer-Verlag Berlin Heidelberg; 2009. </w:t>
      </w:r>
      <w:r w:rsidR="008F278A">
        <w:rPr>
          <w:rFonts w:ascii="Arial" w:eastAsia="Times New Roman" w:hAnsi="Arial" w:cs="Arial"/>
          <w:sz w:val="20"/>
          <w:szCs w:val="20"/>
        </w:rPr>
        <w:t>S.</w:t>
      </w:r>
      <w:r w:rsidR="00C547E8" w:rsidRPr="0092085E">
        <w:rPr>
          <w:rFonts w:ascii="Arial" w:eastAsia="Times New Roman" w:hAnsi="Arial" w:cs="Arial"/>
          <w:sz w:val="20"/>
          <w:szCs w:val="20"/>
        </w:rPr>
        <w:t xml:space="preserve"> 181–94 (Kölner Schriften zum Medizinrecht; vol. 1).</w:t>
      </w:r>
    </w:p>
    <w:p w:rsidR="00225ACA" w:rsidRPr="00880C52" w:rsidRDefault="00225ACA">
      <w:pPr>
        <w:rPr>
          <w:rFonts w:ascii="Arial" w:hAnsi="Arial" w:cs="Arial"/>
          <w:sz w:val="24"/>
          <w:szCs w:val="24"/>
        </w:rPr>
      </w:pPr>
    </w:p>
    <w:sectPr w:rsidR="00225ACA" w:rsidRPr="00880C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FC" w:rsidRDefault="003F7AFC" w:rsidP="003F7AFC">
      <w:pPr>
        <w:spacing w:after="0" w:line="240" w:lineRule="auto"/>
      </w:pPr>
      <w:r>
        <w:separator/>
      </w:r>
    </w:p>
  </w:endnote>
  <w:endnote w:type="continuationSeparator" w:id="0">
    <w:p w:rsidR="003F7AFC" w:rsidRDefault="003F7AFC" w:rsidP="003F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FC" w:rsidRDefault="003F7AF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13747"/>
      <w:docPartObj>
        <w:docPartGallery w:val="Page Numbers (Bottom of Page)"/>
        <w:docPartUnique/>
      </w:docPartObj>
    </w:sdtPr>
    <w:sdtEndPr/>
    <w:sdtContent>
      <w:p w:rsidR="003F7AFC" w:rsidRDefault="003F7AF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AC7">
          <w:rPr>
            <w:noProof/>
          </w:rPr>
          <w:t>1</w:t>
        </w:r>
        <w:r>
          <w:fldChar w:fldCharType="end"/>
        </w:r>
      </w:p>
    </w:sdtContent>
  </w:sdt>
  <w:p w:rsidR="003F7AFC" w:rsidRDefault="003F7AF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FC" w:rsidRDefault="003F7A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FC" w:rsidRDefault="003F7AFC" w:rsidP="003F7AFC">
      <w:pPr>
        <w:spacing w:after="0" w:line="240" w:lineRule="auto"/>
      </w:pPr>
      <w:r>
        <w:separator/>
      </w:r>
    </w:p>
  </w:footnote>
  <w:footnote w:type="continuationSeparator" w:id="0">
    <w:p w:rsidR="003F7AFC" w:rsidRDefault="003F7AFC" w:rsidP="003F7AFC">
      <w:pPr>
        <w:spacing w:after="0" w:line="240" w:lineRule="auto"/>
      </w:pPr>
      <w:r>
        <w:continuationSeparator/>
      </w:r>
    </w:p>
  </w:footnote>
  <w:footnote w:id="1">
    <w:p w:rsidR="00493F87" w:rsidRDefault="00493F87">
      <w:pPr>
        <w:pStyle w:val="Funotentext"/>
      </w:pPr>
      <w:r>
        <w:rPr>
          <w:rStyle w:val="Funotenzeichen"/>
        </w:rPr>
        <w:footnoteRef/>
      </w:r>
      <w:r>
        <w:t xml:space="preserve"> „Teaching, mother of all professions“ - diese verbreitete These schreibt Godwin (201</w:t>
      </w:r>
      <w:r w:rsidR="000533D6">
        <w:t>2</w:t>
      </w:r>
      <w:r>
        <w:t xml:space="preserve">) R. W. McDonald (1956) zu. Sie könnte älter sein.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FC" w:rsidRDefault="003F7A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FC" w:rsidRDefault="00A36FE7" w:rsidP="00A36FE7">
    <w:pPr>
      <w:pStyle w:val="Kopfzeile"/>
      <w:tabs>
        <w:tab w:val="clear" w:pos="4536"/>
      </w:tabs>
    </w:pPr>
    <w:r>
      <w:tab/>
      <w:t>Exmatrikulation 15.12.2018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FC" w:rsidRDefault="003F7A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D3057"/>
    <w:multiLevelType w:val="hybridMultilevel"/>
    <w:tmpl w:val="90326DBA"/>
    <w:lvl w:ilvl="0" w:tplc="6B8AE9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25954"/>
    <w:multiLevelType w:val="hybridMultilevel"/>
    <w:tmpl w:val="6DEEA29C"/>
    <w:lvl w:ilvl="0" w:tplc="EC169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3C9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E0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747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0C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C6D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E27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B85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C6E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60"/>
    <w:rsid w:val="00001CB8"/>
    <w:rsid w:val="000020F1"/>
    <w:rsid w:val="0000595F"/>
    <w:rsid w:val="00005EFB"/>
    <w:rsid w:val="00011D22"/>
    <w:rsid w:val="000308E9"/>
    <w:rsid w:val="00033FAF"/>
    <w:rsid w:val="00037B9E"/>
    <w:rsid w:val="00051AF4"/>
    <w:rsid w:val="000533D6"/>
    <w:rsid w:val="00056EFE"/>
    <w:rsid w:val="00065E29"/>
    <w:rsid w:val="00067208"/>
    <w:rsid w:val="0007789E"/>
    <w:rsid w:val="0008650D"/>
    <w:rsid w:val="000878AF"/>
    <w:rsid w:val="000A34F8"/>
    <w:rsid w:val="000A72D5"/>
    <w:rsid w:val="000A7FF5"/>
    <w:rsid w:val="000B6242"/>
    <w:rsid w:val="000B6344"/>
    <w:rsid w:val="000B762D"/>
    <w:rsid w:val="000C0D99"/>
    <w:rsid w:val="000C6B9E"/>
    <w:rsid w:val="001010A1"/>
    <w:rsid w:val="00107167"/>
    <w:rsid w:val="00113FFF"/>
    <w:rsid w:val="0013068A"/>
    <w:rsid w:val="001356B6"/>
    <w:rsid w:val="00144E76"/>
    <w:rsid w:val="0014722E"/>
    <w:rsid w:val="00160DDE"/>
    <w:rsid w:val="001616CB"/>
    <w:rsid w:val="001664C9"/>
    <w:rsid w:val="00181B3F"/>
    <w:rsid w:val="00185258"/>
    <w:rsid w:val="00192224"/>
    <w:rsid w:val="001A33E4"/>
    <w:rsid w:val="001A5220"/>
    <w:rsid w:val="001A6601"/>
    <w:rsid w:val="001B3634"/>
    <w:rsid w:val="001C37AC"/>
    <w:rsid w:val="001E64C2"/>
    <w:rsid w:val="001F079D"/>
    <w:rsid w:val="001F2F50"/>
    <w:rsid w:val="001F628A"/>
    <w:rsid w:val="0020042F"/>
    <w:rsid w:val="002005CB"/>
    <w:rsid w:val="002068C1"/>
    <w:rsid w:val="00211D9D"/>
    <w:rsid w:val="00217055"/>
    <w:rsid w:val="002222C5"/>
    <w:rsid w:val="00225ACA"/>
    <w:rsid w:val="00226FFB"/>
    <w:rsid w:val="00234FE0"/>
    <w:rsid w:val="00236A61"/>
    <w:rsid w:val="0023786C"/>
    <w:rsid w:val="00241826"/>
    <w:rsid w:val="00243EEF"/>
    <w:rsid w:val="002569C0"/>
    <w:rsid w:val="00266028"/>
    <w:rsid w:val="00274FC1"/>
    <w:rsid w:val="00290A29"/>
    <w:rsid w:val="00292544"/>
    <w:rsid w:val="002A111C"/>
    <w:rsid w:val="002A4CA7"/>
    <w:rsid w:val="002B253C"/>
    <w:rsid w:val="002B46DD"/>
    <w:rsid w:val="002C2799"/>
    <w:rsid w:val="002C304F"/>
    <w:rsid w:val="002C7A0B"/>
    <w:rsid w:val="002D24DE"/>
    <w:rsid w:val="002D3A3B"/>
    <w:rsid w:val="002D5015"/>
    <w:rsid w:val="002D6582"/>
    <w:rsid w:val="002E119B"/>
    <w:rsid w:val="002F40A8"/>
    <w:rsid w:val="002F4255"/>
    <w:rsid w:val="002F5880"/>
    <w:rsid w:val="00303C34"/>
    <w:rsid w:val="0030464F"/>
    <w:rsid w:val="00312C24"/>
    <w:rsid w:val="003211C5"/>
    <w:rsid w:val="00321D31"/>
    <w:rsid w:val="003316B3"/>
    <w:rsid w:val="00342CDA"/>
    <w:rsid w:val="00362812"/>
    <w:rsid w:val="00364BA6"/>
    <w:rsid w:val="00366924"/>
    <w:rsid w:val="0037569F"/>
    <w:rsid w:val="003778CD"/>
    <w:rsid w:val="00380D7F"/>
    <w:rsid w:val="003840D5"/>
    <w:rsid w:val="00392CC7"/>
    <w:rsid w:val="003A316B"/>
    <w:rsid w:val="003C3F6D"/>
    <w:rsid w:val="003D4720"/>
    <w:rsid w:val="003D73D4"/>
    <w:rsid w:val="003E4D74"/>
    <w:rsid w:val="003F1932"/>
    <w:rsid w:val="003F7AFC"/>
    <w:rsid w:val="0040192F"/>
    <w:rsid w:val="0040474E"/>
    <w:rsid w:val="0042067D"/>
    <w:rsid w:val="004264D8"/>
    <w:rsid w:val="00427A1D"/>
    <w:rsid w:val="00441FA7"/>
    <w:rsid w:val="0044227A"/>
    <w:rsid w:val="004435A9"/>
    <w:rsid w:val="00450357"/>
    <w:rsid w:val="004601CB"/>
    <w:rsid w:val="004629D6"/>
    <w:rsid w:val="00463985"/>
    <w:rsid w:val="00463C93"/>
    <w:rsid w:val="004641B2"/>
    <w:rsid w:val="004647AC"/>
    <w:rsid w:val="0047036F"/>
    <w:rsid w:val="004814B0"/>
    <w:rsid w:val="004854E6"/>
    <w:rsid w:val="00492641"/>
    <w:rsid w:val="004931CE"/>
    <w:rsid w:val="00493F87"/>
    <w:rsid w:val="00497C88"/>
    <w:rsid w:val="004A0F84"/>
    <w:rsid w:val="004A13B7"/>
    <w:rsid w:val="004C74B4"/>
    <w:rsid w:val="004E553D"/>
    <w:rsid w:val="004E62C7"/>
    <w:rsid w:val="004F7AC3"/>
    <w:rsid w:val="005018BD"/>
    <w:rsid w:val="00514BED"/>
    <w:rsid w:val="00517039"/>
    <w:rsid w:val="0052251F"/>
    <w:rsid w:val="00525BFF"/>
    <w:rsid w:val="00541AB3"/>
    <w:rsid w:val="005574F9"/>
    <w:rsid w:val="00561357"/>
    <w:rsid w:val="005672F3"/>
    <w:rsid w:val="00574074"/>
    <w:rsid w:val="00575665"/>
    <w:rsid w:val="00586CF4"/>
    <w:rsid w:val="00592225"/>
    <w:rsid w:val="005939B6"/>
    <w:rsid w:val="00596FB8"/>
    <w:rsid w:val="005A3D52"/>
    <w:rsid w:val="005A6718"/>
    <w:rsid w:val="005B5FA0"/>
    <w:rsid w:val="005C582E"/>
    <w:rsid w:val="005C6A04"/>
    <w:rsid w:val="005D4F0E"/>
    <w:rsid w:val="005D5939"/>
    <w:rsid w:val="005D708F"/>
    <w:rsid w:val="005E6791"/>
    <w:rsid w:val="005F257B"/>
    <w:rsid w:val="005F4B73"/>
    <w:rsid w:val="00602005"/>
    <w:rsid w:val="0061361B"/>
    <w:rsid w:val="006227ED"/>
    <w:rsid w:val="006376D5"/>
    <w:rsid w:val="00640CA1"/>
    <w:rsid w:val="00642BC0"/>
    <w:rsid w:val="00645C64"/>
    <w:rsid w:val="00646F4E"/>
    <w:rsid w:val="00664860"/>
    <w:rsid w:val="006735E9"/>
    <w:rsid w:val="0068194B"/>
    <w:rsid w:val="006848B1"/>
    <w:rsid w:val="006923FB"/>
    <w:rsid w:val="00692C9E"/>
    <w:rsid w:val="00695DD9"/>
    <w:rsid w:val="006A14FE"/>
    <w:rsid w:val="006A7A5A"/>
    <w:rsid w:val="006B3D3C"/>
    <w:rsid w:val="006B7EA6"/>
    <w:rsid w:val="006C535D"/>
    <w:rsid w:val="006C6E2A"/>
    <w:rsid w:val="006D34A3"/>
    <w:rsid w:val="006F75BB"/>
    <w:rsid w:val="0071461E"/>
    <w:rsid w:val="00721E6D"/>
    <w:rsid w:val="0072356A"/>
    <w:rsid w:val="007244DF"/>
    <w:rsid w:val="00740C03"/>
    <w:rsid w:val="007428EC"/>
    <w:rsid w:val="00745CFE"/>
    <w:rsid w:val="0076265E"/>
    <w:rsid w:val="00764424"/>
    <w:rsid w:val="00766AB4"/>
    <w:rsid w:val="00771CF6"/>
    <w:rsid w:val="00781572"/>
    <w:rsid w:val="00786579"/>
    <w:rsid w:val="007B11E1"/>
    <w:rsid w:val="007C47E4"/>
    <w:rsid w:val="007C4A34"/>
    <w:rsid w:val="007D1337"/>
    <w:rsid w:val="007D20F2"/>
    <w:rsid w:val="007D22D7"/>
    <w:rsid w:val="007E42C1"/>
    <w:rsid w:val="007E43CF"/>
    <w:rsid w:val="007F2BA7"/>
    <w:rsid w:val="00804087"/>
    <w:rsid w:val="00812923"/>
    <w:rsid w:val="00815AD7"/>
    <w:rsid w:val="00816F16"/>
    <w:rsid w:val="00817C50"/>
    <w:rsid w:val="008448FC"/>
    <w:rsid w:val="008511E7"/>
    <w:rsid w:val="008614D3"/>
    <w:rsid w:val="0087425C"/>
    <w:rsid w:val="008769AD"/>
    <w:rsid w:val="00880C52"/>
    <w:rsid w:val="008A778D"/>
    <w:rsid w:val="008C433A"/>
    <w:rsid w:val="008D1987"/>
    <w:rsid w:val="008D3B26"/>
    <w:rsid w:val="008D4E24"/>
    <w:rsid w:val="008E46D8"/>
    <w:rsid w:val="008F0880"/>
    <w:rsid w:val="008F278A"/>
    <w:rsid w:val="008F3BFE"/>
    <w:rsid w:val="008F5A21"/>
    <w:rsid w:val="009008ED"/>
    <w:rsid w:val="00912D78"/>
    <w:rsid w:val="0091433E"/>
    <w:rsid w:val="0091461F"/>
    <w:rsid w:val="00914844"/>
    <w:rsid w:val="0092085E"/>
    <w:rsid w:val="0092289F"/>
    <w:rsid w:val="00930660"/>
    <w:rsid w:val="0093391E"/>
    <w:rsid w:val="009375EF"/>
    <w:rsid w:val="00955C70"/>
    <w:rsid w:val="00956C7A"/>
    <w:rsid w:val="0095736E"/>
    <w:rsid w:val="0096571B"/>
    <w:rsid w:val="00971184"/>
    <w:rsid w:val="00980BF8"/>
    <w:rsid w:val="00995519"/>
    <w:rsid w:val="00995F3B"/>
    <w:rsid w:val="009A671C"/>
    <w:rsid w:val="009B1EBD"/>
    <w:rsid w:val="009C1EAB"/>
    <w:rsid w:val="009C3F0F"/>
    <w:rsid w:val="009C79D3"/>
    <w:rsid w:val="009E38BB"/>
    <w:rsid w:val="009F0032"/>
    <w:rsid w:val="009F1BD9"/>
    <w:rsid w:val="00A02DC1"/>
    <w:rsid w:val="00A02F40"/>
    <w:rsid w:val="00A07CD5"/>
    <w:rsid w:val="00A21141"/>
    <w:rsid w:val="00A21632"/>
    <w:rsid w:val="00A36011"/>
    <w:rsid w:val="00A36FE7"/>
    <w:rsid w:val="00A47752"/>
    <w:rsid w:val="00A60588"/>
    <w:rsid w:val="00A609E8"/>
    <w:rsid w:val="00A6328F"/>
    <w:rsid w:val="00A65FB5"/>
    <w:rsid w:val="00A66F85"/>
    <w:rsid w:val="00A721C4"/>
    <w:rsid w:val="00A7339B"/>
    <w:rsid w:val="00A7792D"/>
    <w:rsid w:val="00A77BE8"/>
    <w:rsid w:val="00A77C2B"/>
    <w:rsid w:val="00A83E67"/>
    <w:rsid w:val="00A96F2C"/>
    <w:rsid w:val="00AB4ED8"/>
    <w:rsid w:val="00AC08F8"/>
    <w:rsid w:val="00AC3DBB"/>
    <w:rsid w:val="00AD0447"/>
    <w:rsid w:val="00AD0A5F"/>
    <w:rsid w:val="00AE027A"/>
    <w:rsid w:val="00AE48FB"/>
    <w:rsid w:val="00AE6B27"/>
    <w:rsid w:val="00AF0D6B"/>
    <w:rsid w:val="00AF3C37"/>
    <w:rsid w:val="00AF537A"/>
    <w:rsid w:val="00AF584B"/>
    <w:rsid w:val="00AF75A3"/>
    <w:rsid w:val="00B004E5"/>
    <w:rsid w:val="00B04E53"/>
    <w:rsid w:val="00B06E5D"/>
    <w:rsid w:val="00B11ECC"/>
    <w:rsid w:val="00B14AFF"/>
    <w:rsid w:val="00B1585A"/>
    <w:rsid w:val="00B1622E"/>
    <w:rsid w:val="00B17693"/>
    <w:rsid w:val="00B206F5"/>
    <w:rsid w:val="00B2484F"/>
    <w:rsid w:val="00B26284"/>
    <w:rsid w:val="00B27DA4"/>
    <w:rsid w:val="00B4233C"/>
    <w:rsid w:val="00B534D3"/>
    <w:rsid w:val="00B57727"/>
    <w:rsid w:val="00B66EE5"/>
    <w:rsid w:val="00B70547"/>
    <w:rsid w:val="00B70E39"/>
    <w:rsid w:val="00B74E9F"/>
    <w:rsid w:val="00B7575F"/>
    <w:rsid w:val="00B82821"/>
    <w:rsid w:val="00B90481"/>
    <w:rsid w:val="00B91AF3"/>
    <w:rsid w:val="00B93B8D"/>
    <w:rsid w:val="00B97553"/>
    <w:rsid w:val="00BA5DC8"/>
    <w:rsid w:val="00BA61A9"/>
    <w:rsid w:val="00BD0238"/>
    <w:rsid w:val="00BD096F"/>
    <w:rsid w:val="00BD17CF"/>
    <w:rsid w:val="00BE1F4E"/>
    <w:rsid w:val="00BE3E97"/>
    <w:rsid w:val="00BE56FA"/>
    <w:rsid w:val="00BF69C0"/>
    <w:rsid w:val="00C006EF"/>
    <w:rsid w:val="00C00779"/>
    <w:rsid w:val="00C033B9"/>
    <w:rsid w:val="00C048F8"/>
    <w:rsid w:val="00C07A8F"/>
    <w:rsid w:val="00C17921"/>
    <w:rsid w:val="00C364A4"/>
    <w:rsid w:val="00C479EC"/>
    <w:rsid w:val="00C51636"/>
    <w:rsid w:val="00C523B9"/>
    <w:rsid w:val="00C52A48"/>
    <w:rsid w:val="00C547E8"/>
    <w:rsid w:val="00C603B1"/>
    <w:rsid w:val="00C6560A"/>
    <w:rsid w:val="00C657B2"/>
    <w:rsid w:val="00C82014"/>
    <w:rsid w:val="00C91CFA"/>
    <w:rsid w:val="00C936F2"/>
    <w:rsid w:val="00C93FDE"/>
    <w:rsid w:val="00C9566A"/>
    <w:rsid w:val="00CA6DCE"/>
    <w:rsid w:val="00CB4427"/>
    <w:rsid w:val="00CB670C"/>
    <w:rsid w:val="00CC5295"/>
    <w:rsid w:val="00CD0125"/>
    <w:rsid w:val="00CD01AA"/>
    <w:rsid w:val="00CD3408"/>
    <w:rsid w:val="00CD627B"/>
    <w:rsid w:val="00CE02BA"/>
    <w:rsid w:val="00CE1C3E"/>
    <w:rsid w:val="00CF3AE2"/>
    <w:rsid w:val="00CF671D"/>
    <w:rsid w:val="00D02E08"/>
    <w:rsid w:val="00D03AC5"/>
    <w:rsid w:val="00D10AB0"/>
    <w:rsid w:val="00D132AF"/>
    <w:rsid w:val="00D16B2F"/>
    <w:rsid w:val="00D171A4"/>
    <w:rsid w:val="00D20506"/>
    <w:rsid w:val="00D22CA4"/>
    <w:rsid w:val="00D23060"/>
    <w:rsid w:val="00D25276"/>
    <w:rsid w:val="00D25FBF"/>
    <w:rsid w:val="00D37B04"/>
    <w:rsid w:val="00D47C92"/>
    <w:rsid w:val="00D5332C"/>
    <w:rsid w:val="00D53D4A"/>
    <w:rsid w:val="00D54F23"/>
    <w:rsid w:val="00D72F29"/>
    <w:rsid w:val="00D81B6D"/>
    <w:rsid w:val="00DA3596"/>
    <w:rsid w:val="00DA440A"/>
    <w:rsid w:val="00DB68D6"/>
    <w:rsid w:val="00DC42BE"/>
    <w:rsid w:val="00DC51DB"/>
    <w:rsid w:val="00DC58F3"/>
    <w:rsid w:val="00DD113D"/>
    <w:rsid w:val="00DD7272"/>
    <w:rsid w:val="00DE020B"/>
    <w:rsid w:val="00DE50A5"/>
    <w:rsid w:val="00DE56B7"/>
    <w:rsid w:val="00E04811"/>
    <w:rsid w:val="00E05B14"/>
    <w:rsid w:val="00E158FC"/>
    <w:rsid w:val="00E159F8"/>
    <w:rsid w:val="00E22C58"/>
    <w:rsid w:val="00E25440"/>
    <w:rsid w:val="00E371EA"/>
    <w:rsid w:val="00E411E6"/>
    <w:rsid w:val="00E56348"/>
    <w:rsid w:val="00E57DBB"/>
    <w:rsid w:val="00E6064A"/>
    <w:rsid w:val="00E61600"/>
    <w:rsid w:val="00E65C0F"/>
    <w:rsid w:val="00E75B15"/>
    <w:rsid w:val="00E83EFE"/>
    <w:rsid w:val="00E967C9"/>
    <w:rsid w:val="00E969DA"/>
    <w:rsid w:val="00E97FA9"/>
    <w:rsid w:val="00EA15F6"/>
    <w:rsid w:val="00EA1E37"/>
    <w:rsid w:val="00EA4DBD"/>
    <w:rsid w:val="00EA656E"/>
    <w:rsid w:val="00EB3658"/>
    <w:rsid w:val="00EB7AE2"/>
    <w:rsid w:val="00EC7144"/>
    <w:rsid w:val="00EE7999"/>
    <w:rsid w:val="00EF7DA7"/>
    <w:rsid w:val="00EF7F82"/>
    <w:rsid w:val="00F16A4B"/>
    <w:rsid w:val="00F21CC8"/>
    <w:rsid w:val="00F27AC7"/>
    <w:rsid w:val="00F33F85"/>
    <w:rsid w:val="00F37779"/>
    <w:rsid w:val="00F37B67"/>
    <w:rsid w:val="00F43EE9"/>
    <w:rsid w:val="00F55C12"/>
    <w:rsid w:val="00F63103"/>
    <w:rsid w:val="00F749C9"/>
    <w:rsid w:val="00F80A90"/>
    <w:rsid w:val="00F9643E"/>
    <w:rsid w:val="00FB181A"/>
    <w:rsid w:val="00FB382E"/>
    <w:rsid w:val="00FB5991"/>
    <w:rsid w:val="00FB5E5D"/>
    <w:rsid w:val="00FC164A"/>
    <w:rsid w:val="00FC2412"/>
    <w:rsid w:val="00FF236E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E6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F7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603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itaviLiteraturverzeichnis">
    <w:name w:val="Citavi Literaturverzeichnis"/>
    <w:basedOn w:val="Standard"/>
    <w:rsid w:val="002569C0"/>
    <w:pPr>
      <w:spacing w:after="120"/>
    </w:pPr>
    <w:rPr>
      <w:rFonts w:ascii="Calibri" w:eastAsia="Times New Roman" w:hAnsi="Calibri" w:cs="Calibri"/>
      <w:szCs w:val="18"/>
    </w:rPr>
  </w:style>
  <w:style w:type="paragraph" w:customStyle="1" w:styleId="bodytext">
    <w:name w:val="bodytext"/>
    <w:basedOn w:val="Standard"/>
    <w:rsid w:val="0078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86579"/>
    <w:rPr>
      <w:b/>
      <w:bCs/>
    </w:rPr>
  </w:style>
  <w:style w:type="character" w:styleId="Hervorhebung">
    <w:name w:val="Emphasis"/>
    <w:basedOn w:val="Absatz-Standardschriftart"/>
    <w:uiPriority w:val="20"/>
    <w:qFormat/>
    <w:rsid w:val="00786579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62C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603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F7F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11ECC"/>
    <w:rPr>
      <w:color w:val="0000FF"/>
      <w:u w:val="single"/>
    </w:rPr>
  </w:style>
  <w:style w:type="paragraph" w:customStyle="1" w:styleId="Default">
    <w:name w:val="Default"/>
    <w:rsid w:val="008D3B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64BA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F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7AFC"/>
  </w:style>
  <w:style w:type="paragraph" w:styleId="Fuzeile">
    <w:name w:val="footer"/>
    <w:basedOn w:val="Standard"/>
    <w:link w:val="FuzeileZchn"/>
    <w:uiPriority w:val="99"/>
    <w:unhideWhenUsed/>
    <w:rsid w:val="003F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7A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1E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3F8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3F8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93F87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533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E6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F7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603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itaviLiteraturverzeichnis">
    <w:name w:val="Citavi Literaturverzeichnis"/>
    <w:basedOn w:val="Standard"/>
    <w:rsid w:val="002569C0"/>
    <w:pPr>
      <w:spacing w:after="120"/>
    </w:pPr>
    <w:rPr>
      <w:rFonts w:ascii="Calibri" w:eastAsia="Times New Roman" w:hAnsi="Calibri" w:cs="Calibri"/>
      <w:szCs w:val="18"/>
    </w:rPr>
  </w:style>
  <w:style w:type="paragraph" w:customStyle="1" w:styleId="bodytext">
    <w:name w:val="bodytext"/>
    <w:basedOn w:val="Standard"/>
    <w:rsid w:val="0078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86579"/>
    <w:rPr>
      <w:b/>
      <w:bCs/>
    </w:rPr>
  </w:style>
  <w:style w:type="character" w:styleId="Hervorhebung">
    <w:name w:val="Emphasis"/>
    <w:basedOn w:val="Absatz-Standardschriftart"/>
    <w:uiPriority w:val="20"/>
    <w:qFormat/>
    <w:rsid w:val="00786579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62C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603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F7F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11ECC"/>
    <w:rPr>
      <w:color w:val="0000FF"/>
      <w:u w:val="single"/>
    </w:rPr>
  </w:style>
  <w:style w:type="paragraph" w:customStyle="1" w:styleId="Default">
    <w:name w:val="Default"/>
    <w:rsid w:val="008D3B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64BA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F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7AFC"/>
  </w:style>
  <w:style w:type="paragraph" w:styleId="Fuzeile">
    <w:name w:val="footer"/>
    <w:basedOn w:val="Standard"/>
    <w:link w:val="FuzeileZchn"/>
    <w:uiPriority w:val="99"/>
    <w:unhideWhenUsed/>
    <w:rsid w:val="003F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7A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1E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3F8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3F8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93F87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53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8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6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479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3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193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4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680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76487">
                      <w:marLeft w:val="0"/>
                      <w:marRight w:val="19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438">
          <w:marLeft w:val="0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2815">
          <w:marLeft w:val="0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E188A-E12F-4A5A-A964-67017AE6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DE5D1A85.dotm</Template>
  <TotalTime>0</TotalTime>
  <Pages>6</Pages>
  <Words>2298</Words>
  <Characters>14480</Characters>
  <Application>Microsoft Office Word</Application>
  <DocSecurity>4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Magdeburg A.ö.R.</Company>
  <LinksUpToDate>false</LinksUpToDate>
  <CharactersWithSpaces>16745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bprobra</dc:creator>
  <cp:lastModifiedBy>Michme, Sandra</cp:lastModifiedBy>
  <cp:revision>2</cp:revision>
  <cp:lastPrinted>2018-12-13T21:19:00Z</cp:lastPrinted>
  <dcterms:created xsi:type="dcterms:W3CDTF">2018-12-19T11:27:00Z</dcterms:created>
  <dcterms:modified xsi:type="dcterms:W3CDTF">2018-12-19T11:27:00Z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Publ Robra Citavi6</vt:lpwstr>
  </property>
  <property fmtid="{D5CDD505-2E9C-101B-9397-08002B2CF9AE}" pid="3" name="CitaviDocumentProperty_0">
    <vt:lpwstr>0d53a68e-fcf9-4e7d-9f10-0b1a77dd096f</vt:lpwstr>
  </property>
  <property fmtid="{D5CDD505-2E9C-101B-9397-08002B2CF9AE}" pid="4" name="CitaviDocumentProperty_8">
    <vt:lpwstr>C:\Users\bprob\Documents\Privat\Publ Robra Citavi6\Publ Robra Citavi6.ctv6</vt:lpwstr>
  </property>
</Properties>
</file>